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Cs/>
          <w:sz w:val="36"/>
          <w:szCs w:val="36"/>
        </w:rPr>
      </w:pPr>
      <w:r>
        <w:rPr>
          <w:rFonts w:hint="eastAsia"/>
          <w:bCs/>
          <w:sz w:val="36"/>
          <w:szCs w:val="36"/>
        </w:rPr>
        <w:t>天津轻工职业技术学院</w:t>
      </w:r>
    </w:p>
    <w:p>
      <w:pPr>
        <w:pStyle w:val="2"/>
        <w:jc w:val="center"/>
        <w:rPr>
          <w:bCs/>
          <w:sz w:val="36"/>
          <w:szCs w:val="36"/>
        </w:rPr>
      </w:pPr>
      <w:r>
        <w:rPr>
          <w:rFonts w:hint="eastAsia"/>
          <w:bCs/>
          <w:sz w:val="36"/>
          <w:szCs w:val="36"/>
        </w:rPr>
        <w:t>高水平教师队伍机制体制建设项目</w:t>
      </w:r>
    </w:p>
    <w:p>
      <w:pPr>
        <w:pStyle w:val="2"/>
        <w:rPr>
          <w:rFonts w:cs="宋体"/>
        </w:rPr>
      </w:pPr>
      <w:r>
        <w:rPr>
          <w:rFonts w:hint="eastAsia" w:cs="宋体"/>
        </w:rPr>
        <w:t>一、项目背景</w:t>
      </w:r>
    </w:p>
    <w:p>
      <w:pPr>
        <w:ind w:firstLine="420"/>
        <w:rPr>
          <w:rFonts w:cs="宋体"/>
          <w:bCs/>
          <w:szCs w:val="24"/>
        </w:rPr>
      </w:pPr>
      <w:r>
        <w:rPr>
          <w:rFonts w:hint="eastAsia" w:cs="宋体"/>
          <w:bCs/>
          <w:szCs w:val="24"/>
        </w:rPr>
        <w:t>为深入落实《国家职业教育改革实施方案》《深化新时代教育评价改革总体方案》《中共天津市委天津市人民政府关于全面深化新时代教师队伍建设改革的实施意见》等文件精神，本项目依据相关上级文件，结合教师队伍建设发展需要，进行高水平教师队伍机制体制建设。主要制定岗位聘用分类定级、专业技术职称自主评审、“双师型”教师认定及培养、兼职教师管理等方面的实施方案、制度、标准等文件，促进教师队伍发展，为学院事业高质量发展提供有力支撑。</w:t>
      </w:r>
    </w:p>
    <w:p>
      <w:pPr>
        <w:ind w:firstLine="420"/>
        <w:rPr>
          <w:rFonts w:cs="宋体"/>
          <w:b/>
          <w:bCs/>
        </w:rPr>
      </w:pPr>
      <w:r>
        <w:rPr>
          <w:rFonts w:hint="eastAsia" w:cs="宋体"/>
        </w:rPr>
        <w:t>本项目针对中小微企业，项目预算</w:t>
      </w:r>
      <w:r>
        <w:rPr>
          <w:rFonts w:cs="宋体"/>
        </w:rPr>
        <w:t>25</w:t>
      </w:r>
      <w:r>
        <w:rPr>
          <w:rFonts w:hint="eastAsia" w:cs="宋体"/>
        </w:rPr>
        <w:t>万元整。</w:t>
      </w:r>
    </w:p>
    <w:p>
      <w:pPr>
        <w:pStyle w:val="2"/>
        <w:rPr>
          <w:rFonts w:cs="宋体"/>
        </w:rPr>
      </w:pPr>
      <w:r>
        <w:rPr>
          <w:rFonts w:hint="eastAsia" w:cs="宋体"/>
        </w:rPr>
        <w:t>二、商务需求</w:t>
      </w:r>
    </w:p>
    <w:tbl>
      <w:tblPr>
        <w:tblStyle w:val="8"/>
        <w:tblW w:w="87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0"/>
        <w:gridCol w:w="1274"/>
        <w:gridCol w:w="3251"/>
        <w:gridCol w:w="798"/>
        <w:gridCol w:w="27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71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kern w:val="0"/>
              </w:rPr>
            </w:pPr>
            <w:r>
              <w:rPr>
                <w:rFonts w:hint="eastAsia" w:cs="宋体"/>
                <w:kern w:val="0"/>
              </w:rPr>
              <w:t>序号</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kern w:val="0"/>
              </w:rPr>
            </w:pPr>
            <w:r>
              <w:rPr>
                <w:rFonts w:hint="eastAsia" w:cs="宋体"/>
                <w:kern w:val="0"/>
              </w:rPr>
              <w:t>需求条款</w:t>
            </w:r>
          </w:p>
        </w:tc>
        <w:tc>
          <w:tcPr>
            <w:tcW w:w="32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kern w:val="0"/>
              </w:rPr>
            </w:pPr>
            <w:r>
              <w:rPr>
                <w:rFonts w:hint="eastAsia" w:cs="宋体"/>
                <w:kern w:val="0"/>
              </w:rPr>
              <w:t>具体要求</w:t>
            </w: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kern w:val="0"/>
              </w:rPr>
            </w:pPr>
            <w:r>
              <w:rPr>
                <w:rFonts w:hint="eastAsia" w:cs="宋体"/>
                <w:kern w:val="0"/>
              </w:rPr>
              <w:t>是否为实质性条款</w:t>
            </w:r>
          </w:p>
        </w:tc>
        <w:tc>
          <w:tcPr>
            <w:tcW w:w="27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kern w:val="0"/>
              </w:rPr>
            </w:pPr>
            <w:r>
              <w:rPr>
                <w:rFonts w:hint="eastAsia" w:cs="宋体"/>
                <w:kern w:val="0"/>
              </w:rPr>
              <w:t>原因说明（实质性条款需列明原因）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vMerge w:val="restart"/>
            <w:tcBorders>
              <w:top w:val="single" w:color="auto" w:sz="8" w:space="0"/>
              <w:left w:val="single" w:color="auto" w:sz="8" w:space="0"/>
              <w:right w:val="single" w:color="auto" w:sz="8" w:space="0"/>
            </w:tcBorders>
            <w:vAlign w:val="center"/>
          </w:tcPr>
          <w:p>
            <w:pPr>
              <w:widowControl/>
              <w:spacing w:line="240" w:lineRule="auto"/>
              <w:jc w:val="center"/>
              <w:rPr>
                <w:rFonts w:cs="宋体"/>
                <w:kern w:val="0"/>
              </w:rPr>
            </w:pPr>
            <w:r>
              <w:rPr>
                <w:rFonts w:hint="eastAsia" w:cs="宋体"/>
                <w:kern w:val="0"/>
              </w:rPr>
              <w:t>1</w:t>
            </w:r>
          </w:p>
        </w:tc>
        <w:tc>
          <w:tcPr>
            <w:tcW w:w="1274" w:type="dxa"/>
            <w:vMerge w:val="restart"/>
            <w:tcBorders>
              <w:top w:val="single" w:color="auto" w:sz="8" w:space="0"/>
              <w:left w:val="single" w:color="auto" w:sz="8" w:space="0"/>
              <w:right w:val="single" w:color="auto" w:sz="8" w:space="0"/>
            </w:tcBorders>
            <w:vAlign w:val="center"/>
          </w:tcPr>
          <w:p>
            <w:pPr>
              <w:widowControl/>
              <w:spacing w:line="240" w:lineRule="auto"/>
              <w:jc w:val="center"/>
              <w:rPr>
                <w:rFonts w:cs="宋体"/>
                <w:kern w:val="0"/>
              </w:rPr>
            </w:pPr>
            <w:r>
              <w:rPr>
                <w:rFonts w:hint="eastAsia" w:cs="宋体"/>
                <w:kern w:val="0"/>
              </w:rPr>
              <w:t>实质性资格要求</w:t>
            </w:r>
          </w:p>
        </w:tc>
        <w:tc>
          <w:tcPr>
            <w:tcW w:w="32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cs="宋体"/>
              </w:rPr>
            </w:pPr>
            <w:r>
              <w:rPr>
                <w:rFonts w:hint="eastAsia" w:cs="宋体"/>
              </w:rPr>
              <w:t>供应商须具备营业执照或事业单位法人证书或民办非企业单位登记证书或社会团体法人登记证书或基金会法人登记证书；</w:t>
            </w: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kern w:val="0"/>
              </w:rPr>
            </w:pPr>
            <w:r>
              <w:rPr>
                <w:rFonts w:hint="eastAsia" w:cs="宋体"/>
                <w:kern w:val="0"/>
              </w:rPr>
              <w:t>是</w:t>
            </w:r>
          </w:p>
        </w:tc>
        <w:tc>
          <w:tcPr>
            <w:tcW w:w="27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cs="宋体"/>
                <w:kern w:val="0"/>
              </w:rPr>
            </w:pPr>
            <w:r>
              <w:rPr>
                <w:rFonts w:hint="eastAsia" w:cs="宋体"/>
                <w:kern w:val="0"/>
              </w:rPr>
              <w:t>确保投标人是合法组织机构，在全国经营唯一标识。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vMerge w:val="continue"/>
            <w:tcBorders>
              <w:left w:val="single" w:color="auto" w:sz="8" w:space="0"/>
              <w:right w:val="single" w:color="auto" w:sz="8" w:space="0"/>
            </w:tcBorders>
            <w:vAlign w:val="center"/>
          </w:tcPr>
          <w:p>
            <w:pPr>
              <w:widowControl/>
              <w:spacing w:line="240" w:lineRule="auto"/>
              <w:jc w:val="center"/>
              <w:rPr>
                <w:rFonts w:cs="宋体"/>
                <w:kern w:val="0"/>
              </w:rPr>
            </w:pPr>
          </w:p>
        </w:tc>
        <w:tc>
          <w:tcPr>
            <w:tcW w:w="1274" w:type="dxa"/>
            <w:vMerge w:val="continue"/>
            <w:tcBorders>
              <w:left w:val="single" w:color="auto" w:sz="8" w:space="0"/>
              <w:right w:val="single" w:color="auto" w:sz="8" w:space="0"/>
            </w:tcBorders>
            <w:vAlign w:val="center"/>
          </w:tcPr>
          <w:p>
            <w:pPr>
              <w:widowControl/>
              <w:spacing w:line="240" w:lineRule="auto"/>
              <w:jc w:val="center"/>
              <w:rPr>
                <w:rFonts w:cs="宋体"/>
                <w:kern w:val="0"/>
              </w:rPr>
            </w:pPr>
          </w:p>
        </w:tc>
        <w:tc>
          <w:tcPr>
            <w:tcW w:w="32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cs="宋体"/>
              </w:rPr>
            </w:pPr>
            <w:r>
              <w:rPr>
                <w:rFonts w:hint="eastAsia" w:cs="宋体"/>
              </w:rPr>
              <w:t>供应商须由法定代表人或其委托代理人参加开标，供应商若为法定代表人参加开标，须提供法定代表人身份证明书（需由法定代表人签字或盖章）和法定代表人身份证原件；供应商若为被授权人参加开标，须提供法人代表授权书（需由法定代表人签字或盖章）和被授权人身份证原件。</w:t>
            </w:r>
          </w:p>
        </w:tc>
        <w:tc>
          <w:tcPr>
            <w:tcW w:w="798" w:type="dxa"/>
            <w:tcBorders>
              <w:top w:val="single" w:color="auto" w:sz="8" w:space="0"/>
              <w:left w:val="single" w:color="auto" w:sz="8" w:space="0"/>
              <w:bottom w:val="single" w:color="auto" w:sz="8" w:space="0"/>
              <w:right w:val="single" w:color="auto" w:sz="8" w:space="0"/>
            </w:tcBorders>
            <w:vAlign w:val="center"/>
          </w:tcPr>
          <w:p>
            <w:pPr>
              <w:spacing w:line="240" w:lineRule="auto"/>
              <w:jc w:val="center"/>
              <w:rPr>
                <w:rFonts w:cs="宋体"/>
              </w:rPr>
            </w:pPr>
            <w:r>
              <w:rPr>
                <w:rFonts w:hint="eastAsia" w:cs="宋体"/>
              </w:rPr>
              <w:t>是</w:t>
            </w:r>
          </w:p>
        </w:tc>
        <w:tc>
          <w:tcPr>
            <w:tcW w:w="2742" w:type="dxa"/>
            <w:tcBorders>
              <w:top w:val="single" w:color="auto" w:sz="8" w:space="0"/>
              <w:left w:val="single" w:color="auto" w:sz="8" w:space="0"/>
              <w:bottom w:val="single" w:color="auto" w:sz="8" w:space="0"/>
              <w:right w:val="single" w:color="auto" w:sz="8" w:space="0"/>
            </w:tcBorders>
            <w:vAlign w:val="center"/>
          </w:tcPr>
          <w:p>
            <w:pPr>
              <w:spacing w:line="240" w:lineRule="auto"/>
              <w:rPr>
                <w:rFonts w:cs="宋体"/>
              </w:rPr>
            </w:pPr>
            <w:r>
              <w:rPr>
                <w:rFonts w:hint="eastAsia" w:cs="宋体"/>
              </w:rPr>
              <w:t>确保参与开标人员资格有效。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vMerge w:val="continue"/>
            <w:tcBorders>
              <w:left w:val="single" w:color="auto" w:sz="8" w:space="0"/>
              <w:right w:val="single" w:color="auto" w:sz="8" w:space="0"/>
            </w:tcBorders>
            <w:vAlign w:val="center"/>
          </w:tcPr>
          <w:p>
            <w:pPr>
              <w:widowControl/>
              <w:spacing w:line="240" w:lineRule="auto"/>
              <w:jc w:val="center"/>
              <w:rPr>
                <w:rFonts w:cs="宋体"/>
                <w:kern w:val="0"/>
              </w:rPr>
            </w:pPr>
          </w:p>
        </w:tc>
        <w:tc>
          <w:tcPr>
            <w:tcW w:w="1274" w:type="dxa"/>
            <w:vMerge w:val="continue"/>
            <w:tcBorders>
              <w:left w:val="single" w:color="auto" w:sz="8" w:space="0"/>
              <w:right w:val="single" w:color="auto" w:sz="8" w:space="0"/>
            </w:tcBorders>
            <w:vAlign w:val="center"/>
          </w:tcPr>
          <w:p>
            <w:pPr>
              <w:widowControl/>
              <w:spacing w:line="240" w:lineRule="auto"/>
              <w:jc w:val="center"/>
              <w:rPr>
                <w:rFonts w:cs="宋体"/>
                <w:kern w:val="0"/>
              </w:rPr>
            </w:pPr>
          </w:p>
        </w:tc>
        <w:tc>
          <w:tcPr>
            <w:tcW w:w="32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cs="宋体"/>
              </w:rPr>
            </w:pPr>
            <w:r>
              <w:rPr>
                <w:rFonts w:hint="eastAsia" w:cs="宋体"/>
                <w:kern w:val="0"/>
              </w:rPr>
              <w:t>供应商须提供经会计师事务所出具的</w:t>
            </w:r>
            <w:r>
              <w:rPr>
                <w:rFonts w:cs="宋体"/>
                <w:kern w:val="0"/>
              </w:rPr>
              <w:t>2021或2022年度审计报告或响应文件开启时间前1个月以内银行出具的资信证明。</w:t>
            </w:r>
          </w:p>
        </w:tc>
        <w:tc>
          <w:tcPr>
            <w:tcW w:w="798" w:type="dxa"/>
            <w:tcBorders>
              <w:top w:val="single" w:color="auto" w:sz="8" w:space="0"/>
              <w:left w:val="single" w:color="auto" w:sz="8" w:space="0"/>
              <w:bottom w:val="single" w:color="auto" w:sz="8" w:space="0"/>
              <w:right w:val="single" w:color="auto" w:sz="8" w:space="0"/>
            </w:tcBorders>
            <w:vAlign w:val="center"/>
          </w:tcPr>
          <w:p>
            <w:pPr>
              <w:spacing w:line="240" w:lineRule="auto"/>
              <w:jc w:val="center"/>
              <w:rPr>
                <w:rFonts w:cs="宋体"/>
                <w:kern w:val="0"/>
              </w:rPr>
            </w:pPr>
            <w:r>
              <w:rPr>
                <w:rFonts w:hint="eastAsia" w:cs="宋体"/>
              </w:rPr>
              <w:t>是</w:t>
            </w:r>
          </w:p>
        </w:tc>
        <w:tc>
          <w:tcPr>
            <w:tcW w:w="2742" w:type="dxa"/>
            <w:tcBorders>
              <w:top w:val="single" w:color="auto" w:sz="8" w:space="0"/>
              <w:left w:val="single" w:color="auto" w:sz="8" w:space="0"/>
              <w:bottom w:val="single" w:color="auto" w:sz="8" w:space="0"/>
              <w:right w:val="single" w:color="auto" w:sz="8" w:space="0"/>
            </w:tcBorders>
            <w:vAlign w:val="center"/>
          </w:tcPr>
          <w:p>
            <w:pPr>
              <w:spacing w:line="240" w:lineRule="auto"/>
              <w:rPr>
                <w:rFonts w:cs="宋体"/>
              </w:rPr>
            </w:pPr>
            <w:r>
              <w:rPr>
                <w:rFonts w:hint="eastAsia" w:cs="宋体"/>
              </w:rPr>
              <w:t>确保投标人财务情况经过第三方审计。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vMerge w:val="continue"/>
            <w:tcBorders>
              <w:left w:val="single" w:color="auto" w:sz="8" w:space="0"/>
              <w:right w:val="single" w:color="auto" w:sz="8" w:space="0"/>
            </w:tcBorders>
            <w:vAlign w:val="center"/>
          </w:tcPr>
          <w:p>
            <w:pPr>
              <w:widowControl/>
              <w:spacing w:line="240" w:lineRule="auto"/>
              <w:jc w:val="center"/>
              <w:rPr>
                <w:rFonts w:cs="宋体"/>
                <w:kern w:val="0"/>
              </w:rPr>
            </w:pPr>
          </w:p>
        </w:tc>
        <w:tc>
          <w:tcPr>
            <w:tcW w:w="1274" w:type="dxa"/>
            <w:vMerge w:val="continue"/>
            <w:tcBorders>
              <w:left w:val="single" w:color="auto" w:sz="8" w:space="0"/>
              <w:right w:val="single" w:color="auto" w:sz="8" w:space="0"/>
            </w:tcBorders>
            <w:vAlign w:val="center"/>
          </w:tcPr>
          <w:p>
            <w:pPr>
              <w:widowControl/>
              <w:spacing w:line="240" w:lineRule="auto"/>
              <w:jc w:val="center"/>
              <w:rPr>
                <w:rFonts w:cs="宋体"/>
                <w:kern w:val="0"/>
              </w:rPr>
            </w:pPr>
          </w:p>
        </w:tc>
        <w:tc>
          <w:tcPr>
            <w:tcW w:w="32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cs="宋体"/>
                <w:kern w:val="0"/>
              </w:rPr>
            </w:pPr>
            <w:r>
              <w:rPr>
                <w:rFonts w:hint="eastAsia" w:cs="宋体"/>
                <w:kern w:val="0"/>
              </w:rPr>
              <w:t>供应商须提供</w:t>
            </w:r>
            <w:r>
              <w:rPr>
                <w:rFonts w:cs="宋体"/>
                <w:kern w:val="0"/>
              </w:rPr>
              <w:t>2023年01月至响应文件提交的截止时间前任意1个月依法缴纳税收和社会保障资金的资金保障记录。（依法免缴的，应提供依法免缴的相关证明文件；新成立的供应商按实际的缴纳情况提交相关证明）。</w:t>
            </w: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rPr>
            </w:pPr>
            <w:r>
              <w:rPr>
                <w:rFonts w:hint="eastAsia" w:cs="宋体"/>
                <w:kern w:val="0"/>
              </w:rPr>
              <w:t>是</w:t>
            </w:r>
          </w:p>
        </w:tc>
        <w:tc>
          <w:tcPr>
            <w:tcW w:w="27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cs="宋体"/>
              </w:rPr>
            </w:pPr>
            <w:r>
              <w:rPr>
                <w:rFonts w:hint="eastAsia" w:cs="宋体"/>
              </w:rPr>
              <w:t>确保投标人依法缴纳税收和社会保障资金的记录。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vMerge w:val="continue"/>
            <w:tcBorders>
              <w:left w:val="single" w:color="auto" w:sz="8" w:space="0"/>
              <w:right w:val="single" w:color="auto" w:sz="8" w:space="0"/>
            </w:tcBorders>
            <w:vAlign w:val="center"/>
          </w:tcPr>
          <w:p>
            <w:pPr>
              <w:widowControl/>
              <w:spacing w:line="240" w:lineRule="auto"/>
              <w:jc w:val="center"/>
              <w:rPr>
                <w:rFonts w:cs="宋体"/>
                <w:kern w:val="0"/>
              </w:rPr>
            </w:pPr>
          </w:p>
        </w:tc>
        <w:tc>
          <w:tcPr>
            <w:tcW w:w="1274" w:type="dxa"/>
            <w:vMerge w:val="continue"/>
            <w:tcBorders>
              <w:left w:val="single" w:color="auto" w:sz="8" w:space="0"/>
              <w:right w:val="single" w:color="auto" w:sz="8" w:space="0"/>
            </w:tcBorders>
            <w:vAlign w:val="center"/>
          </w:tcPr>
          <w:p>
            <w:pPr>
              <w:widowControl/>
              <w:spacing w:line="240" w:lineRule="auto"/>
              <w:jc w:val="center"/>
              <w:rPr>
                <w:rFonts w:cs="宋体"/>
                <w:kern w:val="0"/>
              </w:rPr>
            </w:pPr>
          </w:p>
        </w:tc>
        <w:tc>
          <w:tcPr>
            <w:tcW w:w="32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cs="宋体"/>
              </w:rPr>
            </w:pPr>
            <w:r>
              <w:rPr>
                <w:rFonts w:hint="eastAsia" w:cs="宋体"/>
              </w:rPr>
              <w:t>供应商须提供参加政府采购活动前</w:t>
            </w:r>
            <w:r>
              <w:rPr>
                <w:rFonts w:cs="宋体"/>
              </w:rPr>
              <w:t>3年内在经营活动中没有重大违法记录的书面声明（截至提交响应文件截止日成立不足3年的供应商可提供自成立以来无重大违法记录的书面声明）。</w:t>
            </w: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rPr>
            </w:pPr>
            <w:r>
              <w:rPr>
                <w:rFonts w:hint="eastAsia" w:cs="宋体"/>
              </w:rPr>
              <w:t>是</w:t>
            </w:r>
          </w:p>
        </w:tc>
        <w:tc>
          <w:tcPr>
            <w:tcW w:w="27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cs="宋体"/>
              </w:rPr>
            </w:pPr>
            <w:r>
              <w:rPr>
                <w:rFonts w:hint="eastAsia" w:cs="宋体"/>
              </w:rPr>
              <w:t>确定投标人在周期内没有重大违法记录。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vMerge w:val="continue"/>
            <w:tcBorders>
              <w:left w:val="single" w:color="auto" w:sz="8" w:space="0"/>
              <w:right w:val="single" w:color="auto" w:sz="8" w:space="0"/>
            </w:tcBorders>
            <w:vAlign w:val="center"/>
          </w:tcPr>
          <w:p>
            <w:pPr>
              <w:widowControl/>
              <w:spacing w:line="240" w:lineRule="auto"/>
              <w:jc w:val="center"/>
              <w:rPr>
                <w:rFonts w:cs="宋体"/>
                <w:kern w:val="0"/>
              </w:rPr>
            </w:pPr>
          </w:p>
        </w:tc>
        <w:tc>
          <w:tcPr>
            <w:tcW w:w="1274" w:type="dxa"/>
            <w:vMerge w:val="continue"/>
            <w:tcBorders>
              <w:left w:val="single" w:color="auto" w:sz="8" w:space="0"/>
              <w:right w:val="single" w:color="auto" w:sz="8" w:space="0"/>
            </w:tcBorders>
            <w:vAlign w:val="center"/>
          </w:tcPr>
          <w:p>
            <w:pPr>
              <w:widowControl/>
              <w:spacing w:line="240" w:lineRule="auto"/>
              <w:jc w:val="center"/>
              <w:rPr>
                <w:rFonts w:cs="宋体"/>
                <w:kern w:val="0"/>
              </w:rPr>
            </w:pPr>
          </w:p>
        </w:tc>
        <w:tc>
          <w:tcPr>
            <w:tcW w:w="32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cs="宋体"/>
              </w:rPr>
            </w:pPr>
            <w:r>
              <w:rPr>
                <w:rFonts w:hint="eastAsia" w:cs="宋体"/>
              </w:rPr>
              <w:t>供应商须提交具备履行合同所必需的设备和专业技术能力证明材料。</w:t>
            </w: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rPr>
            </w:pPr>
            <w:r>
              <w:rPr>
                <w:rFonts w:hint="eastAsia" w:cs="宋体"/>
              </w:rPr>
              <w:t>是</w:t>
            </w:r>
          </w:p>
        </w:tc>
        <w:tc>
          <w:tcPr>
            <w:tcW w:w="27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cs="宋体"/>
              </w:rPr>
            </w:pPr>
            <w:r>
              <w:rPr>
                <w:rFonts w:hint="eastAsia" w:cs="宋体"/>
              </w:rPr>
              <w:t>确保供应商有能力完成项目。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vMerge w:val="continue"/>
            <w:tcBorders>
              <w:left w:val="single" w:color="auto" w:sz="8" w:space="0"/>
              <w:right w:val="single" w:color="auto" w:sz="8" w:space="0"/>
            </w:tcBorders>
            <w:vAlign w:val="center"/>
          </w:tcPr>
          <w:p>
            <w:pPr>
              <w:widowControl/>
              <w:spacing w:line="240" w:lineRule="auto"/>
              <w:jc w:val="center"/>
              <w:rPr>
                <w:rFonts w:cs="宋体"/>
                <w:kern w:val="0"/>
              </w:rPr>
            </w:pPr>
          </w:p>
        </w:tc>
        <w:tc>
          <w:tcPr>
            <w:tcW w:w="1274" w:type="dxa"/>
            <w:vMerge w:val="continue"/>
            <w:tcBorders>
              <w:left w:val="single" w:color="auto" w:sz="8" w:space="0"/>
              <w:right w:val="single" w:color="auto" w:sz="8" w:space="0"/>
            </w:tcBorders>
            <w:vAlign w:val="center"/>
          </w:tcPr>
          <w:p>
            <w:pPr>
              <w:widowControl/>
              <w:spacing w:line="240" w:lineRule="auto"/>
              <w:jc w:val="center"/>
              <w:rPr>
                <w:rFonts w:cs="宋体"/>
                <w:kern w:val="0"/>
              </w:rPr>
            </w:pPr>
          </w:p>
        </w:tc>
        <w:tc>
          <w:tcPr>
            <w:tcW w:w="32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cs="宋体"/>
              </w:rPr>
            </w:pPr>
            <w:r>
              <w:rPr>
                <w:rFonts w:hint="eastAsia" w:cs="宋体"/>
              </w:rPr>
              <w:t>本项目不接受联合体参与</w:t>
            </w:r>
            <w:r>
              <w:rPr>
                <w:rFonts w:cs="宋体"/>
              </w:rPr>
              <w:t>,供应商须提交非联合体声明函。</w:t>
            </w: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rPr>
            </w:pPr>
            <w:r>
              <w:rPr>
                <w:rFonts w:hint="eastAsia" w:cs="宋体"/>
              </w:rPr>
              <w:t>是</w:t>
            </w:r>
          </w:p>
        </w:tc>
        <w:tc>
          <w:tcPr>
            <w:tcW w:w="27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cs="宋体"/>
              </w:rPr>
            </w:pPr>
            <w:r>
              <w:rPr>
                <w:rFonts w:hint="eastAsia" w:cs="宋体"/>
              </w:rPr>
              <w:t>确保项目服务质量。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kern w:val="0"/>
              </w:rPr>
            </w:pPr>
            <w:r>
              <w:rPr>
                <w:rFonts w:hint="eastAsia" w:cs="宋体"/>
                <w:kern w:val="0"/>
              </w:rPr>
              <w:t>2</w:t>
            </w:r>
          </w:p>
        </w:tc>
        <w:tc>
          <w:tcPr>
            <w:tcW w:w="1274" w:type="dxa"/>
            <w:tcBorders>
              <w:top w:val="single" w:color="auto" w:sz="8" w:space="0"/>
              <w:left w:val="single" w:color="auto" w:sz="8" w:space="0"/>
              <w:bottom w:val="single" w:color="auto" w:sz="8" w:space="0"/>
              <w:right w:val="single" w:color="auto" w:sz="8" w:space="0"/>
            </w:tcBorders>
            <w:vAlign w:val="center"/>
          </w:tcPr>
          <w:p>
            <w:pPr>
              <w:spacing w:line="240" w:lineRule="auto"/>
              <w:jc w:val="center"/>
              <w:rPr>
                <w:rFonts w:cs="宋体"/>
              </w:rPr>
            </w:pPr>
            <w:r>
              <w:rPr>
                <w:rFonts w:hint="eastAsia" w:cs="宋体"/>
              </w:rPr>
              <w:t>服务要求</w:t>
            </w:r>
          </w:p>
        </w:tc>
        <w:tc>
          <w:tcPr>
            <w:tcW w:w="3251" w:type="dxa"/>
            <w:tcBorders>
              <w:top w:val="single" w:color="auto" w:sz="8" w:space="0"/>
              <w:left w:val="single" w:color="auto" w:sz="8" w:space="0"/>
              <w:bottom w:val="single" w:color="auto" w:sz="8" w:space="0"/>
              <w:right w:val="single" w:color="auto" w:sz="8" w:space="0"/>
            </w:tcBorders>
            <w:vAlign w:val="center"/>
          </w:tcPr>
          <w:p>
            <w:pPr>
              <w:spacing w:line="240" w:lineRule="auto"/>
              <w:rPr>
                <w:rFonts w:cs="宋体"/>
              </w:rPr>
            </w:pPr>
            <w:r>
              <w:rPr>
                <w:rFonts w:hint="eastAsia" w:cs="宋体"/>
              </w:rPr>
              <w:t>投标人需提供7*24小时在线质保服务，以及1年的产品质保期。质保期内，乙方应负责对所提供的文件进行修订服务，且不再收取其他一切费用。</w:t>
            </w: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kern w:val="0"/>
              </w:rPr>
            </w:pPr>
            <w:r>
              <w:rPr>
                <w:rFonts w:hint="eastAsia" w:cs="宋体"/>
                <w:kern w:val="0"/>
              </w:rPr>
              <w:t>是</w:t>
            </w:r>
          </w:p>
        </w:tc>
        <w:tc>
          <w:tcPr>
            <w:tcW w:w="27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cs="宋体"/>
                <w:kern w:val="0"/>
              </w:rPr>
            </w:pPr>
            <w:r>
              <w:rPr>
                <w:rFonts w:hint="eastAsia" w:cs="宋体"/>
              </w:rPr>
              <w:t>保证项目建立完善的售后体系以及质保服务。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kern w:val="0"/>
              </w:rPr>
            </w:pPr>
            <w:r>
              <w:rPr>
                <w:rFonts w:hint="eastAsia" w:cs="宋体"/>
                <w:kern w:val="0"/>
              </w:rPr>
              <w:t>3</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kern w:val="0"/>
              </w:rPr>
            </w:pPr>
            <w:r>
              <w:rPr>
                <w:rFonts w:hint="eastAsia" w:cs="宋体"/>
                <w:kern w:val="0"/>
              </w:rPr>
              <w:t>交货期</w:t>
            </w:r>
          </w:p>
        </w:tc>
        <w:tc>
          <w:tcPr>
            <w:tcW w:w="3251" w:type="dxa"/>
            <w:tcBorders>
              <w:top w:val="single" w:color="auto" w:sz="8" w:space="0"/>
              <w:left w:val="single" w:color="auto" w:sz="8" w:space="0"/>
              <w:bottom w:val="single" w:color="auto" w:sz="8" w:space="0"/>
              <w:right w:val="single" w:color="auto" w:sz="8" w:space="0"/>
            </w:tcBorders>
            <w:vAlign w:val="center"/>
          </w:tcPr>
          <w:p>
            <w:pPr>
              <w:spacing w:line="240" w:lineRule="auto"/>
              <w:rPr>
                <w:rFonts w:cs="宋体"/>
              </w:rPr>
            </w:pPr>
            <w:r>
              <w:rPr>
                <w:rFonts w:hint="eastAsia" w:cs="宋体"/>
                <w:b/>
                <w:szCs w:val="21"/>
              </w:rPr>
              <w:t>★</w:t>
            </w:r>
            <w:r>
              <w:rPr>
                <w:rFonts w:cs="宋体"/>
              </w:rPr>
              <w:t>2023</w:t>
            </w:r>
            <w:r>
              <w:rPr>
                <w:rFonts w:hint="eastAsia" w:cs="宋体"/>
              </w:rPr>
              <w:t>年</w:t>
            </w:r>
            <w:r>
              <w:rPr>
                <w:rFonts w:cs="宋体"/>
              </w:rPr>
              <w:t>10</w:t>
            </w:r>
            <w:r>
              <w:rPr>
                <w:rFonts w:hint="eastAsia" w:cs="宋体"/>
              </w:rPr>
              <w:t>月</w:t>
            </w:r>
            <w:r>
              <w:rPr>
                <w:rFonts w:cs="宋体"/>
              </w:rPr>
              <w:t>31</w:t>
            </w:r>
            <w:r>
              <w:rPr>
                <w:rFonts w:hint="eastAsia" w:cs="宋体"/>
              </w:rPr>
              <w:t>日前完成所有文件的制定、论证及修订工作并提交给采购人。</w:t>
            </w: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kern w:val="0"/>
              </w:rPr>
            </w:pPr>
            <w:r>
              <w:rPr>
                <w:rFonts w:hint="eastAsia" w:cs="宋体"/>
                <w:kern w:val="0"/>
              </w:rPr>
              <w:t>是</w:t>
            </w:r>
          </w:p>
        </w:tc>
        <w:tc>
          <w:tcPr>
            <w:tcW w:w="27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cs="宋体"/>
                <w:kern w:val="0"/>
              </w:rPr>
            </w:pPr>
            <w:r>
              <w:rPr>
                <w:rFonts w:hint="eastAsia" w:cs="宋体"/>
              </w:rPr>
              <w:t>为了保证项目按计划时间完成。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kern w:val="0"/>
              </w:rPr>
            </w:pPr>
            <w:r>
              <w:rPr>
                <w:rFonts w:hint="eastAsia" w:cs="宋体"/>
                <w:kern w:val="0"/>
              </w:rPr>
              <w:t>4</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kern w:val="0"/>
              </w:rPr>
            </w:pPr>
            <w:r>
              <w:rPr>
                <w:rFonts w:hint="eastAsia" w:cs="宋体"/>
                <w:kern w:val="0"/>
              </w:rPr>
              <w:t>付款方式</w:t>
            </w:r>
          </w:p>
        </w:tc>
        <w:tc>
          <w:tcPr>
            <w:tcW w:w="32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cs="宋体"/>
                <w:kern w:val="0"/>
              </w:rPr>
            </w:pPr>
            <w:r>
              <w:rPr>
                <w:rFonts w:hint="eastAsia" w:cs="宋体"/>
                <w:kern w:val="0"/>
              </w:rPr>
              <w:t>签定合同后15个工作日内支付合同总额的50%，验收合格后15个工作日内支付合同总额的50%（特殊情况以合同为准）</w:t>
            </w: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cs="宋体"/>
                <w:kern w:val="0"/>
              </w:rPr>
            </w:pPr>
            <w:r>
              <w:rPr>
                <w:rFonts w:hint="eastAsia" w:cs="宋体"/>
                <w:kern w:val="0"/>
              </w:rPr>
              <w:t>是</w:t>
            </w:r>
          </w:p>
        </w:tc>
        <w:tc>
          <w:tcPr>
            <w:tcW w:w="2742"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cs="宋体"/>
                <w:kern w:val="0"/>
              </w:rPr>
            </w:pPr>
            <w:r>
              <w:rPr>
                <w:rFonts w:hint="eastAsia" w:cs="宋体"/>
              </w:rPr>
              <w:t>为了保证项目按计划时间完成。</w:t>
            </w:r>
          </w:p>
        </w:tc>
      </w:tr>
    </w:tbl>
    <w:p>
      <w:pPr>
        <w:rPr>
          <w:rFonts w:cs="宋体"/>
        </w:rPr>
      </w:pPr>
      <w:bookmarkStart w:id="0" w:name="_GoBack"/>
      <w:bookmarkEnd w:id="0"/>
    </w:p>
    <w:p>
      <w:pPr>
        <w:pStyle w:val="2"/>
        <w:rPr>
          <w:rFonts w:cs="宋体"/>
        </w:rPr>
      </w:pPr>
      <w:r>
        <w:rPr>
          <w:rFonts w:hint="eastAsia" w:cs="宋体"/>
        </w:rPr>
        <w:t>三、技术需求</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2187"/>
        <w:gridCol w:w="873"/>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vAlign w:val="center"/>
          </w:tcPr>
          <w:p>
            <w:pPr>
              <w:widowControl/>
              <w:spacing w:line="240" w:lineRule="auto"/>
              <w:jc w:val="center"/>
              <w:rPr>
                <w:rFonts w:cs="宋体"/>
                <w:b/>
                <w:bCs/>
                <w:kern w:val="0"/>
                <w:szCs w:val="24"/>
              </w:rPr>
            </w:pPr>
            <w:r>
              <w:rPr>
                <w:rFonts w:hint="eastAsia" w:cs="宋体"/>
                <w:b/>
                <w:bCs/>
                <w:kern w:val="0"/>
                <w:szCs w:val="24"/>
              </w:rPr>
              <w:t>序号</w:t>
            </w:r>
          </w:p>
        </w:tc>
        <w:tc>
          <w:tcPr>
            <w:tcW w:w="1283" w:type="pct"/>
            <w:vAlign w:val="center"/>
          </w:tcPr>
          <w:p>
            <w:pPr>
              <w:widowControl/>
              <w:spacing w:line="240" w:lineRule="auto"/>
              <w:jc w:val="center"/>
              <w:rPr>
                <w:rFonts w:cs="宋体"/>
                <w:b/>
                <w:bCs/>
                <w:kern w:val="0"/>
                <w:szCs w:val="24"/>
              </w:rPr>
            </w:pPr>
            <w:r>
              <w:rPr>
                <w:rFonts w:hint="eastAsia" w:cs="宋体"/>
                <w:b/>
                <w:bCs/>
                <w:kern w:val="0"/>
                <w:szCs w:val="24"/>
              </w:rPr>
              <w:t>资源名称</w:t>
            </w:r>
          </w:p>
        </w:tc>
        <w:tc>
          <w:tcPr>
            <w:tcW w:w="512" w:type="pct"/>
            <w:vAlign w:val="center"/>
          </w:tcPr>
          <w:p>
            <w:pPr>
              <w:widowControl/>
              <w:spacing w:line="240" w:lineRule="auto"/>
              <w:jc w:val="center"/>
              <w:rPr>
                <w:rFonts w:cs="宋体"/>
                <w:b/>
                <w:bCs/>
                <w:kern w:val="0"/>
                <w:szCs w:val="24"/>
              </w:rPr>
            </w:pPr>
            <w:r>
              <w:rPr>
                <w:rFonts w:hint="eastAsia" w:cs="宋体"/>
                <w:b/>
                <w:bCs/>
                <w:kern w:val="0"/>
                <w:szCs w:val="24"/>
              </w:rPr>
              <w:t>资源数量</w:t>
            </w:r>
          </w:p>
        </w:tc>
        <w:tc>
          <w:tcPr>
            <w:tcW w:w="2867" w:type="pct"/>
            <w:vAlign w:val="center"/>
          </w:tcPr>
          <w:p>
            <w:pPr>
              <w:widowControl/>
              <w:spacing w:line="240" w:lineRule="auto"/>
              <w:jc w:val="center"/>
              <w:rPr>
                <w:rFonts w:cs="宋体"/>
                <w:b/>
                <w:bCs/>
                <w:kern w:val="0"/>
                <w:szCs w:val="24"/>
              </w:rPr>
            </w:pPr>
            <w:r>
              <w:rPr>
                <w:rFonts w:hint="eastAsia" w:cs="宋体"/>
                <w:b/>
                <w:bCs/>
                <w:kern w:val="0"/>
                <w:szCs w:val="24"/>
              </w:rPr>
              <w:t>开发要求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shd w:val="clear" w:color="auto" w:fill="auto"/>
            <w:vAlign w:val="center"/>
          </w:tcPr>
          <w:p>
            <w:pPr>
              <w:widowControl/>
              <w:spacing w:line="240" w:lineRule="auto"/>
              <w:jc w:val="center"/>
              <w:rPr>
                <w:rFonts w:cs="宋体"/>
                <w:kern w:val="0"/>
                <w:szCs w:val="24"/>
              </w:rPr>
            </w:pPr>
            <w:r>
              <w:rPr>
                <w:rFonts w:hint="eastAsia" w:cs="宋体"/>
                <w:kern w:val="0"/>
                <w:szCs w:val="24"/>
              </w:rPr>
              <w:t>1</w:t>
            </w:r>
          </w:p>
        </w:tc>
        <w:tc>
          <w:tcPr>
            <w:tcW w:w="1283" w:type="pct"/>
            <w:shd w:val="clear" w:color="000000" w:fill="FFFFFF"/>
            <w:vAlign w:val="center"/>
          </w:tcPr>
          <w:p>
            <w:pPr>
              <w:widowControl/>
              <w:spacing w:line="240" w:lineRule="auto"/>
              <w:jc w:val="center"/>
              <w:rPr>
                <w:rFonts w:cs="宋体"/>
                <w:kern w:val="0"/>
                <w:szCs w:val="24"/>
              </w:rPr>
            </w:pPr>
            <w:r>
              <w:rPr>
                <w:rFonts w:hint="eastAsia" w:cs="宋体"/>
                <w:kern w:val="0"/>
                <w:szCs w:val="24"/>
              </w:rPr>
              <w:t>学院岗位聘用分类定级实施办法相关制度调研、制定与论证</w:t>
            </w:r>
          </w:p>
        </w:tc>
        <w:tc>
          <w:tcPr>
            <w:tcW w:w="512" w:type="pct"/>
            <w:shd w:val="clear" w:color="000000" w:fill="FFFFFF"/>
            <w:vAlign w:val="center"/>
          </w:tcPr>
          <w:p>
            <w:pPr>
              <w:widowControl/>
              <w:spacing w:line="240" w:lineRule="auto"/>
              <w:jc w:val="center"/>
              <w:rPr>
                <w:rFonts w:cs="宋体"/>
                <w:kern w:val="0"/>
                <w:szCs w:val="24"/>
              </w:rPr>
            </w:pPr>
            <w:r>
              <w:rPr>
                <w:rFonts w:hint="eastAsia" w:cs="宋体"/>
                <w:kern w:val="0"/>
                <w:szCs w:val="24"/>
              </w:rPr>
              <w:t>1项</w:t>
            </w:r>
          </w:p>
        </w:tc>
        <w:tc>
          <w:tcPr>
            <w:tcW w:w="2867" w:type="pct"/>
            <w:shd w:val="clear" w:color="000000" w:fill="FFFFFF"/>
            <w:vAlign w:val="center"/>
          </w:tcPr>
          <w:p>
            <w:pPr>
              <w:widowControl/>
              <w:spacing w:line="240" w:lineRule="auto"/>
              <w:rPr>
                <w:rFonts w:cs="宋体"/>
                <w:b/>
                <w:bCs/>
                <w:kern w:val="0"/>
                <w:szCs w:val="24"/>
              </w:rPr>
            </w:pPr>
            <w:r>
              <w:rPr>
                <w:rFonts w:hint="eastAsia" w:cs="宋体"/>
                <w:b/>
                <w:bCs/>
                <w:kern w:val="0"/>
                <w:szCs w:val="24"/>
              </w:rPr>
              <w:t>一、工作任务</w:t>
            </w:r>
          </w:p>
          <w:p>
            <w:pPr>
              <w:widowControl/>
              <w:spacing w:line="240" w:lineRule="auto"/>
              <w:rPr>
                <w:rFonts w:cs="宋体"/>
                <w:kern w:val="0"/>
                <w:szCs w:val="24"/>
              </w:rPr>
            </w:pPr>
            <w:r>
              <w:rPr>
                <w:rFonts w:hint="eastAsia" w:cs="宋体"/>
                <w:kern w:val="0"/>
                <w:szCs w:val="24"/>
              </w:rPr>
              <w:t>组建专家团队，借助外部智力资源，依据教育部及天津市政府关于事业单位岗位聘用分类定级方面的上级文件，结合我校师资队伍建设实际情况和需求，进行学院岗位聘用分类定级实施办法相关制度调研、制定与论证工作。</w:t>
            </w:r>
          </w:p>
          <w:p>
            <w:pPr>
              <w:widowControl/>
              <w:spacing w:line="240" w:lineRule="auto"/>
              <w:rPr>
                <w:rFonts w:cs="宋体"/>
                <w:b/>
                <w:bCs/>
                <w:kern w:val="0"/>
                <w:szCs w:val="24"/>
              </w:rPr>
            </w:pPr>
            <w:r>
              <w:rPr>
                <w:rFonts w:cs="宋体"/>
                <w:b/>
                <w:bCs/>
                <w:kern w:val="0"/>
                <w:szCs w:val="24"/>
              </w:rPr>
              <w:t>1.</w:t>
            </w:r>
            <w:r>
              <w:rPr>
                <w:rFonts w:hint="eastAsia" w:cs="宋体"/>
                <w:b/>
                <w:bCs/>
                <w:kern w:val="0"/>
                <w:szCs w:val="24"/>
              </w:rPr>
              <w:t>面向高等职业院校实施岗位分类定级聘用调研</w:t>
            </w:r>
          </w:p>
          <w:p>
            <w:pPr>
              <w:widowControl/>
              <w:spacing w:line="240" w:lineRule="auto"/>
              <w:rPr>
                <w:rFonts w:cs="宋体"/>
                <w:kern w:val="0"/>
                <w:szCs w:val="24"/>
              </w:rPr>
            </w:pPr>
            <w:r>
              <w:rPr>
                <w:rFonts w:hint="eastAsia" w:cs="宋体"/>
                <w:kern w:val="0"/>
                <w:szCs w:val="24"/>
              </w:rPr>
              <w:t>（1）对天津市职业院校实施岗位分类定级聘用情况进行整体调研。对本市2所、外省市1所与我校专业设置、规模体量相当的职业院校或本科院校分类定级聘用实施情况进行具体调研。调研方向为高等职业院校实施岗位分类定级聘用的实践与经验；</w:t>
            </w:r>
          </w:p>
          <w:p>
            <w:pPr>
              <w:widowControl/>
              <w:spacing w:line="240" w:lineRule="auto"/>
              <w:rPr>
                <w:rFonts w:cs="宋体"/>
                <w:kern w:val="0"/>
                <w:szCs w:val="24"/>
              </w:rPr>
            </w:pPr>
            <w:r>
              <w:rPr>
                <w:rFonts w:hint="eastAsia" w:cs="宋体"/>
                <w:kern w:val="0"/>
                <w:szCs w:val="24"/>
              </w:rPr>
              <w:t>（2）收集、整理调研数据为制定学院岗位聘用分类定级实施办法相关制度提供佐证。</w:t>
            </w:r>
          </w:p>
          <w:p>
            <w:pPr>
              <w:widowControl/>
              <w:spacing w:line="240" w:lineRule="auto"/>
              <w:rPr>
                <w:rFonts w:cs="宋体"/>
                <w:b/>
                <w:bCs/>
                <w:kern w:val="0"/>
                <w:szCs w:val="24"/>
              </w:rPr>
            </w:pPr>
            <w:r>
              <w:rPr>
                <w:rFonts w:hint="eastAsia" w:cs="宋体"/>
                <w:b/>
                <w:bCs/>
                <w:kern w:val="0"/>
                <w:szCs w:val="24"/>
              </w:rPr>
              <w:t>2</w:t>
            </w:r>
            <w:r>
              <w:rPr>
                <w:rFonts w:cs="宋体"/>
                <w:b/>
                <w:bCs/>
                <w:kern w:val="0"/>
                <w:szCs w:val="24"/>
              </w:rPr>
              <w:t>.</w:t>
            </w:r>
            <w:r>
              <w:rPr>
                <w:rFonts w:hint="eastAsia" w:cs="宋体"/>
                <w:b/>
                <w:bCs/>
                <w:kern w:val="0"/>
                <w:szCs w:val="24"/>
              </w:rPr>
              <w:t>《天津轻工职业技术学院岗位聘用工作实施方案》</w:t>
            </w:r>
          </w:p>
          <w:p>
            <w:pPr>
              <w:widowControl/>
              <w:spacing w:line="240" w:lineRule="auto"/>
              <w:rPr>
                <w:rFonts w:cs="宋体"/>
                <w:kern w:val="0"/>
                <w:szCs w:val="24"/>
              </w:rPr>
            </w:pPr>
            <w:r>
              <w:rPr>
                <w:rFonts w:hint="eastAsia" w:cs="宋体"/>
                <w:kern w:val="0"/>
                <w:szCs w:val="24"/>
              </w:rPr>
              <w:t>（1）按照上级文件要求，与学校师资队伍现状和发展相结合，制定《天津轻工职业技术学院岗位聘用工作实施方案》；</w:t>
            </w:r>
          </w:p>
          <w:p>
            <w:pPr>
              <w:widowControl/>
              <w:spacing w:line="240" w:lineRule="auto"/>
              <w:rPr>
                <w:rFonts w:cs="宋体"/>
                <w:kern w:val="0"/>
                <w:szCs w:val="24"/>
              </w:rPr>
            </w:pPr>
            <w:r>
              <w:rPr>
                <w:rFonts w:hint="eastAsia" w:cs="宋体"/>
                <w:kern w:val="0"/>
                <w:szCs w:val="24"/>
              </w:rPr>
              <w:t>（2）方案提交采购人电子版（w</w:t>
            </w:r>
            <w:r>
              <w:rPr>
                <w:rFonts w:cs="宋体"/>
                <w:kern w:val="0"/>
                <w:szCs w:val="24"/>
              </w:rPr>
              <w:t>ord</w:t>
            </w:r>
            <w:r>
              <w:rPr>
                <w:rFonts w:hint="eastAsia" w:cs="宋体"/>
                <w:kern w:val="0"/>
                <w:szCs w:val="24"/>
              </w:rPr>
              <w:t>文件、U盘介质）1份、纸质版1份。</w:t>
            </w:r>
          </w:p>
          <w:p>
            <w:pPr>
              <w:widowControl/>
              <w:spacing w:line="240" w:lineRule="auto"/>
              <w:rPr>
                <w:rFonts w:cs="宋体"/>
                <w:b/>
                <w:bCs/>
                <w:kern w:val="0"/>
                <w:szCs w:val="24"/>
              </w:rPr>
            </w:pPr>
            <w:r>
              <w:rPr>
                <w:rFonts w:hint="eastAsia" w:cs="宋体"/>
                <w:b/>
                <w:bCs/>
                <w:kern w:val="0"/>
                <w:szCs w:val="24"/>
              </w:rPr>
              <w:t>3</w:t>
            </w:r>
            <w:r>
              <w:rPr>
                <w:rFonts w:cs="宋体"/>
                <w:b/>
                <w:bCs/>
                <w:kern w:val="0"/>
                <w:szCs w:val="24"/>
              </w:rPr>
              <w:t>.</w:t>
            </w:r>
            <w:r>
              <w:rPr>
                <w:rFonts w:hint="eastAsia" w:cs="宋体"/>
                <w:b/>
                <w:bCs/>
                <w:kern w:val="0"/>
                <w:szCs w:val="24"/>
              </w:rPr>
              <w:t>《天津轻工职业技术学院专业技术岗位晋级申报条件》</w:t>
            </w:r>
          </w:p>
          <w:p>
            <w:pPr>
              <w:widowControl/>
              <w:spacing w:line="240" w:lineRule="auto"/>
              <w:rPr>
                <w:rFonts w:cs="宋体"/>
                <w:kern w:val="0"/>
                <w:szCs w:val="24"/>
              </w:rPr>
            </w:pPr>
            <w:r>
              <w:rPr>
                <w:rFonts w:hint="eastAsia" w:cs="宋体"/>
                <w:kern w:val="0"/>
                <w:szCs w:val="24"/>
              </w:rPr>
              <w:t>（1）结合上级文件要求，与学校师资队伍现状和发展相结合，制定《天津轻工职业技术学院专业技术岗位晋级申报条件》；</w:t>
            </w:r>
          </w:p>
          <w:p>
            <w:pPr>
              <w:widowControl/>
              <w:spacing w:line="240" w:lineRule="auto"/>
              <w:rPr>
                <w:rFonts w:cs="宋体"/>
                <w:kern w:val="0"/>
                <w:szCs w:val="24"/>
              </w:rPr>
            </w:pPr>
            <w:r>
              <w:rPr>
                <w:rFonts w:hint="eastAsia" w:cs="宋体"/>
                <w:kern w:val="0"/>
                <w:szCs w:val="24"/>
              </w:rPr>
              <w:t>（2）文件提交采购人电子版（w</w:t>
            </w:r>
            <w:r>
              <w:rPr>
                <w:rFonts w:cs="宋体"/>
                <w:kern w:val="0"/>
                <w:szCs w:val="24"/>
              </w:rPr>
              <w:t>ord</w:t>
            </w:r>
            <w:r>
              <w:rPr>
                <w:rFonts w:hint="eastAsia" w:cs="宋体"/>
                <w:kern w:val="0"/>
                <w:szCs w:val="24"/>
              </w:rPr>
              <w:t>文件、U盘介质）1份、纸质版1份。</w:t>
            </w:r>
          </w:p>
          <w:p>
            <w:pPr>
              <w:widowControl/>
              <w:spacing w:line="240" w:lineRule="auto"/>
              <w:rPr>
                <w:rFonts w:cs="宋体"/>
                <w:b/>
                <w:bCs/>
                <w:kern w:val="0"/>
                <w:szCs w:val="24"/>
              </w:rPr>
            </w:pPr>
            <w:r>
              <w:rPr>
                <w:rFonts w:hint="eastAsia" w:cs="宋体"/>
                <w:b/>
                <w:bCs/>
                <w:kern w:val="0"/>
                <w:szCs w:val="24"/>
              </w:rPr>
              <w:t>4</w:t>
            </w:r>
            <w:r>
              <w:rPr>
                <w:rFonts w:cs="宋体"/>
                <w:b/>
                <w:bCs/>
                <w:kern w:val="0"/>
                <w:szCs w:val="24"/>
              </w:rPr>
              <w:t>.</w:t>
            </w:r>
            <w:r>
              <w:rPr>
                <w:rFonts w:hint="eastAsia" w:cs="宋体"/>
                <w:b/>
                <w:bCs/>
                <w:kern w:val="0"/>
                <w:szCs w:val="24"/>
              </w:rPr>
              <w:t>《天津轻工职业技术学院管理岗位晋级申报条件》</w:t>
            </w:r>
          </w:p>
          <w:p>
            <w:pPr>
              <w:widowControl/>
              <w:spacing w:line="240" w:lineRule="auto"/>
              <w:rPr>
                <w:rFonts w:cs="宋体"/>
                <w:kern w:val="0"/>
                <w:szCs w:val="24"/>
              </w:rPr>
            </w:pPr>
            <w:r>
              <w:rPr>
                <w:rFonts w:hint="eastAsia" w:cs="宋体"/>
                <w:kern w:val="0"/>
                <w:szCs w:val="24"/>
              </w:rPr>
              <w:t>（1）结合上级文件要求，与学校师资队伍现状和发展相结合，制定《天津轻工职业技术学院管理岗位晋级申报条件》；</w:t>
            </w:r>
          </w:p>
          <w:p>
            <w:pPr>
              <w:widowControl/>
              <w:spacing w:line="240" w:lineRule="auto"/>
              <w:rPr>
                <w:rFonts w:cs="宋体"/>
                <w:kern w:val="0"/>
                <w:szCs w:val="24"/>
              </w:rPr>
            </w:pPr>
            <w:r>
              <w:rPr>
                <w:rFonts w:hint="eastAsia" w:cs="宋体"/>
                <w:kern w:val="0"/>
                <w:szCs w:val="24"/>
              </w:rPr>
              <w:t>（2）文件提交采购人电子版（w</w:t>
            </w:r>
            <w:r>
              <w:rPr>
                <w:rFonts w:cs="宋体"/>
                <w:kern w:val="0"/>
                <w:szCs w:val="24"/>
              </w:rPr>
              <w:t>ord</w:t>
            </w:r>
            <w:r>
              <w:rPr>
                <w:rFonts w:hint="eastAsia" w:cs="宋体"/>
                <w:kern w:val="0"/>
                <w:szCs w:val="24"/>
              </w:rPr>
              <w:t>文件、U盘介质）1份、纸质版1份。</w:t>
            </w:r>
          </w:p>
          <w:p>
            <w:pPr>
              <w:widowControl/>
              <w:spacing w:line="240" w:lineRule="auto"/>
              <w:rPr>
                <w:rFonts w:cs="宋体"/>
                <w:b/>
                <w:bCs/>
                <w:kern w:val="0"/>
                <w:szCs w:val="24"/>
              </w:rPr>
            </w:pPr>
            <w:r>
              <w:rPr>
                <w:rFonts w:hint="eastAsia" w:cs="宋体"/>
                <w:b/>
                <w:bCs/>
                <w:kern w:val="0"/>
                <w:szCs w:val="24"/>
              </w:rPr>
              <w:t>5</w:t>
            </w:r>
            <w:r>
              <w:rPr>
                <w:rFonts w:cs="宋体"/>
                <w:b/>
                <w:bCs/>
                <w:kern w:val="0"/>
                <w:szCs w:val="24"/>
              </w:rPr>
              <w:t>.</w:t>
            </w:r>
            <w:r>
              <w:rPr>
                <w:rFonts w:hint="eastAsia" w:cs="宋体"/>
                <w:b/>
                <w:bCs/>
                <w:kern w:val="0"/>
                <w:szCs w:val="24"/>
              </w:rPr>
              <w:t>《天津轻工职业技术学院工勤技能岗位晋级申报条件》</w:t>
            </w:r>
          </w:p>
          <w:p>
            <w:pPr>
              <w:widowControl/>
              <w:spacing w:line="240" w:lineRule="auto"/>
              <w:rPr>
                <w:rFonts w:cs="宋体"/>
                <w:kern w:val="0"/>
                <w:szCs w:val="24"/>
              </w:rPr>
            </w:pPr>
            <w:r>
              <w:rPr>
                <w:rFonts w:hint="eastAsia" w:cs="宋体"/>
                <w:kern w:val="0"/>
                <w:szCs w:val="24"/>
              </w:rPr>
              <w:t>（1）结合上级文件要求，与学校师资队伍现状和发展相结合，制定《天津轻工职业技术学院工勤技能岗位晋级申报条件》；</w:t>
            </w:r>
          </w:p>
          <w:p>
            <w:pPr>
              <w:widowControl/>
              <w:spacing w:line="240" w:lineRule="auto"/>
              <w:rPr>
                <w:rFonts w:cs="宋体"/>
                <w:kern w:val="0"/>
                <w:szCs w:val="24"/>
              </w:rPr>
            </w:pPr>
            <w:r>
              <w:rPr>
                <w:rFonts w:hint="eastAsia" w:cs="宋体"/>
                <w:kern w:val="0"/>
                <w:szCs w:val="24"/>
              </w:rPr>
              <w:t>（2）文件提交采购人电子版（w</w:t>
            </w:r>
            <w:r>
              <w:rPr>
                <w:rFonts w:cs="宋体"/>
                <w:kern w:val="0"/>
                <w:szCs w:val="24"/>
              </w:rPr>
              <w:t>ord</w:t>
            </w:r>
            <w:r>
              <w:rPr>
                <w:rFonts w:hint="eastAsia" w:cs="宋体"/>
                <w:kern w:val="0"/>
                <w:szCs w:val="24"/>
              </w:rPr>
              <w:t>文件、U盘介质）1份、纸质版1份。</w:t>
            </w:r>
          </w:p>
          <w:p>
            <w:pPr>
              <w:widowControl/>
              <w:spacing w:line="240" w:lineRule="auto"/>
              <w:rPr>
                <w:rFonts w:cs="宋体"/>
                <w:b/>
                <w:bCs/>
                <w:kern w:val="0"/>
                <w:szCs w:val="24"/>
              </w:rPr>
            </w:pPr>
            <w:r>
              <w:rPr>
                <w:rFonts w:hint="eastAsia" w:cs="宋体"/>
                <w:b/>
                <w:bCs/>
                <w:kern w:val="0"/>
                <w:szCs w:val="24"/>
              </w:rPr>
              <w:t>6</w:t>
            </w:r>
            <w:r>
              <w:rPr>
                <w:rFonts w:cs="宋体"/>
                <w:b/>
                <w:bCs/>
                <w:kern w:val="0"/>
                <w:szCs w:val="24"/>
              </w:rPr>
              <w:t>.</w:t>
            </w:r>
            <w:r>
              <w:rPr>
                <w:rFonts w:hint="eastAsia" w:cs="宋体"/>
                <w:b/>
                <w:bCs/>
                <w:kern w:val="0"/>
                <w:szCs w:val="24"/>
              </w:rPr>
              <w:t>《天津轻工职业技术学院专业技术岗位越级竞聘方案》</w:t>
            </w:r>
          </w:p>
          <w:p>
            <w:pPr>
              <w:widowControl/>
              <w:spacing w:line="240" w:lineRule="auto"/>
              <w:rPr>
                <w:rFonts w:cs="宋体"/>
                <w:kern w:val="0"/>
                <w:szCs w:val="24"/>
              </w:rPr>
            </w:pPr>
            <w:r>
              <w:rPr>
                <w:rFonts w:hint="eastAsia" w:cs="宋体"/>
                <w:kern w:val="0"/>
                <w:szCs w:val="24"/>
              </w:rPr>
              <w:t>（</w:t>
            </w:r>
            <w:r>
              <w:rPr>
                <w:rFonts w:cs="宋体"/>
                <w:kern w:val="0"/>
                <w:szCs w:val="24"/>
              </w:rPr>
              <w:t>1）结合上级文件要求，与学校师资队伍现状和发展相结合，制定</w:t>
            </w:r>
            <w:r>
              <w:rPr>
                <w:rFonts w:hint="eastAsia" w:cs="宋体"/>
                <w:kern w:val="0"/>
                <w:szCs w:val="24"/>
              </w:rPr>
              <w:t>《天津轻工职业技术学院专业技术岗位越级竞聘方案》；</w:t>
            </w:r>
          </w:p>
          <w:p>
            <w:pPr>
              <w:widowControl/>
              <w:spacing w:line="240" w:lineRule="auto"/>
              <w:rPr>
                <w:rFonts w:cs="宋体"/>
                <w:kern w:val="0"/>
                <w:szCs w:val="24"/>
              </w:rPr>
            </w:pPr>
            <w:r>
              <w:rPr>
                <w:rFonts w:hint="eastAsia" w:cs="宋体"/>
                <w:kern w:val="0"/>
                <w:szCs w:val="24"/>
              </w:rPr>
              <w:t>（2）文件提交采购人电子版（w</w:t>
            </w:r>
            <w:r>
              <w:rPr>
                <w:rFonts w:cs="宋体"/>
                <w:kern w:val="0"/>
                <w:szCs w:val="24"/>
              </w:rPr>
              <w:t>ord</w:t>
            </w:r>
            <w:r>
              <w:rPr>
                <w:rFonts w:hint="eastAsia" w:cs="宋体"/>
                <w:kern w:val="0"/>
                <w:szCs w:val="24"/>
              </w:rPr>
              <w:t>文件、U盘介质）1份、纸质版1份。</w:t>
            </w:r>
          </w:p>
          <w:p>
            <w:pPr>
              <w:widowControl/>
              <w:spacing w:line="240" w:lineRule="auto"/>
              <w:rPr>
                <w:rFonts w:cs="宋体"/>
                <w:b/>
                <w:bCs/>
                <w:kern w:val="0"/>
                <w:szCs w:val="24"/>
              </w:rPr>
            </w:pPr>
            <w:r>
              <w:rPr>
                <w:rFonts w:cs="宋体"/>
                <w:b/>
                <w:bCs/>
                <w:kern w:val="0"/>
                <w:szCs w:val="24"/>
              </w:rPr>
              <w:t>7.</w:t>
            </w:r>
            <w:r>
              <w:rPr>
                <w:rFonts w:hint="eastAsia" w:cs="宋体"/>
                <w:b/>
                <w:bCs/>
                <w:kern w:val="0"/>
                <w:szCs w:val="24"/>
              </w:rPr>
              <w:t>方案论证</w:t>
            </w:r>
          </w:p>
          <w:p>
            <w:pPr>
              <w:widowControl/>
              <w:spacing w:line="240" w:lineRule="auto"/>
              <w:rPr>
                <w:rFonts w:cs="宋体"/>
                <w:kern w:val="0"/>
                <w:szCs w:val="24"/>
              </w:rPr>
            </w:pPr>
            <w:r>
              <w:rPr>
                <w:rFonts w:hint="eastAsia" w:cs="宋体"/>
                <w:kern w:val="0"/>
                <w:szCs w:val="24"/>
              </w:rPr>
              <w:t>（1）组织至少5名职业教育领域专家对《天津轻工职业技术学院岗位聘用工作实施方案》《天津轻工职业技术学院专业技术岗位晋级申报条件》《天津轻工职业技术学院管理岗位晋级申报条件》《天津轻工职业技术学院工勤技能岗位晋级申报条件》《天津轻工职业技术学院专业技术岗位越级竞聘方案》进行论证，并出具各文件的论证意见。</w:t>
            </w:r>
          </w:p>
          <w:p>
            <w:pPr>
              <w:widowControl/>
              <w:spacing w:line="240" w:lineRule="auto"/>
              <w:rPr>
                <w:rFonts w:cs="宋体"/>
                <w:kern w:val="0"/>
                <w:szCs w:val="24"/>
              </w:rPr>
            </w:pPr>
            <w:r>
              <w:rPr>
                <w:rFonts w:hint="eastAsia" w:cs="宋体"/>
                <w:kern w:val="0"/>
                <w:szCs w:val="24"/>
              </w:rPr>
              <w:t>（2）专家职称要求为副高级及以上，专家团队的组建须经学校认可。</w:t>
            </w:r>
          </w:p>
          <w:p>
            <w:pPr>
              <w:widowControl/>
              <w:spacing w:line="240" w:lineRule="auto"/>
              <w:rPr>
                <w:rFonts w:cs="宋体"/>
                <w:b/>
                <w:bCs/>
                <w:kern w:val="0"/>
                <w:szCs w:val="24"/>
              </w:rPr>
            </w:pPr>
            <w:r>
              <w:rPr>
                <w:rFonts w:cs="宋体"/>
                <w:b/>
                <w:bCs/>
                <w:kern w:val="0"/>
                <w:szCs w:val="24"/>
              </w:rPr>
              <w:t>8.</w:t>
            </w:r>
            <w:r>
              <w:rPr>
                <w:rFonts w:hint="eastAsia" w:cs="宋体"/>
                <w:b/>
                <w:bCs/>
                <w:kern w:val="0"/>
                <w:szCs w:val="24"/>
              </w:rPr>
              <w:t>培训</w:t>
            </w:r>
          </w:p>
          <w:p>
            <w:pPr>
              <w:widowControl/>
              <w:spacing w:line="240" w:lineRule="auto"/>
              <w:rPr>
                <w:rFonts w:cs="宋体"/>
                <w:kern w:val="0"/>
                <w:szCs w:val="24"/>
              </w:rPr>
            </w:pPr>
            <w:r>
              <w:rPr>
                <w:rFonts w:hint="eastAsia" w:cs="宋体"/>
                <w:kern w:val="0"/>
                <w:szCs w:val="24"/>
              </w:rPr>
              <w:t>（1）组织事业单位岗位设置与聘用相关的培训</w:t>
            </w:r>
            <w:r>
              <w:rPr>
                <w:rFonts w:cs="宋体"/>
                <w:kern w:val="0"/>
                <w:szCs w:val="24"/>
              </w:rPr>
              <w:t>1次</w:t>
            </w:r>
            <w:r>
              <w:rPr>
                <w:rFonts w:hint="eastAsia" w:cs="宋体"/>
                <w:kern w:val="0"/>
                <w:szCs w:val="24"/>
              </w:rPr>
              <w:t>，培训时长为2课时；</w:t>
            </w:r>
          </w:p>
          <w:p>
            <w:pPr>
              <w:widowControl/>
              <w:spacing w:line="240" w:lineRule="auto"/>
              <w:rPr>
                <w:rFonts w:cs="宋体"/>
                <w:kern w:val="0"/>
                <w:szCs w:val="24"/>
              </w:rPr>
            </w:pPr>
            <w:r>
              <w:rPr>
                <w:rFonts w:hint="eastAsia" w:cs="宋体"/>
                <w:kern w:val="0"/>
                <w:szCs w:val="24"/>
              </w:rPr>
              <w:t>（2）培训专家应为职业教育领域专家，职称要求副高级及以上；</w:t>
            </w:r>
          </w:p>
          <w:p>
            <w:pPr>
              <w:widowControl/>
              <w:spacing w:line="240" w:lineRule="auto"/>
              <w:rPr>
                <w:rFonts w:cs="宋体"/>
                <w:kern w:val="0"/>
                <w:szCs w:val="24"/>
              </w:rPr>
            </w:pPr>
            <w:r>
              <w:rPr>
                <w:rFonts w:hint="eastAsia" w:cs="宋体"/>
                <w:kern w:val="0"/>
                <w:szCs w:val="24"/>
              </w:rPr>
              <w:t>（3）培训形式为线上培训，培训需全程录屏，最终提交采购人培训视频1个（M</w:t>
            </w:r>
            <w:r>
              <w:rPr>
                <w:rFonts w:cs="宋体"/>
                <w:kern w:val="0"/>
                <w:szCs w:val="24"/>
              </w:rPr>
              <w:t>P4</w:t>
            </w:r>
            <w:r>
              <w:rPr>
                <w:rFonts w:hint="eastAsia" w:cs="宋体"/>
                <w:kern w:val="0"/>
                <w:szCs w:val="24"/>
              </w:rPr>
              <w:t>格式）。</w:t>
            </w:r>
          </w:p>
          <w:p>
            <w:pPr>
              <w:widowControl/>
              <w:spacing w:line="240" w:lineRule="auto"/>
              <w:rPr>
                <w:rFonts w:cs="宋体"/>
                <w:b/>
                <w:bCs/>
                <w:kern w:val="0"/>
                <w:szCs w:val="24"/>
              </w:rPr>
            </w:pPr>
            <w:r>
              <w:rPr>
                <w:rFonts w:hint="eastAsia" w:cs="宋体"/>
                <w:b/>
                <w:bCs/>
                <w:kern w:val="0"/>
                <w:szCs w:val="24"/>
              </w:rPr>
              <w:t>二、技术要求</w:t>
            </w:r>
          </w:p>
          <w:p>
            <w:pPr>
              <w:widowControl/>
              <w:spacing w:line="240" w:lineRule="auto"/>
              <w:rPr>
                <w:rFonts w:cs="宋体"/>
                <w:kern w:val="0"/>
                <w:szCs w:val="24"/>
              </w:rPr>
            </w:pPr>
            <w:r>
              <w:rPr>
                <w:rFonts w:hint="eastAsia" w:cs="宋体"/>
                <w:kern w:val="0"/>
                <w:szCs w:val="24"/>
              </w:rPr>
              <w:t>相关文件的编制应符合国家法律、法规及相关方针和政策，求真务实、切实可行，并保证思想性、科学性、先进性。</w:t>
            </w:r>
          </w:p>
          <w:p>
            <w:pPr>
              <w:widowControl/>
              <w:spacing w:line="240" w:lineRule="auto"/>
              <w:rPr>
                <w:rFonts w:cs="宋体"/>
                <w:kern w:val="0"/>
                <w:szCs w:val="24"/>
              </w:rPr>
            </w:pPr>
            <w:r>
              <w:rPr>
                <w:rFonts w:hint="eastAsia" w:cs="宋体"/>
                <w:kern w:val="0"/>
                <w:szCs w:val="24"/>
              </w:rPr>
              <w:t>各方案及申报条件应充分考虑政策的延续性，确保岗位设置与聘用平稳实施，逐步形成公平竞争、优胜劣汰、能上能下的用人机制，引导教师发展、促进学校事业发展。</w:t>
            </w:r>
          </w:p>
          <w:p>
            <w:pPr>
              <w:widowControl/>
              <w:spacing w:line="240" w:lineRule="auto"/>
              <w:rPr>
                <w:rFonts w:cs="宋体"/>
                <w:b/>
                <w:bCs/>
                <w:kern w:val="0"/>
                <w:szCs w:val="24"/>
              </w:rPr>
            </w:pPr>
            <w:r>
              <w:rPr>
                <w:rFonts w:hint="eastAsia" w:cs="宋体"/>
                <w:b/>
                <w:bCs/>
                <w:kern w:val="0"/>
                <w:szCs w:val="24"/>
              </w:rPr>
              <w:t>三、服务要求</w:t>
            </w:r>
          </w:p>
          <w:p>
            <w:pPr>
              <w:widowControl/>
              <w:spacing w:line="240" w:lineRule="auto"/>
              <w:rPr>
                <w:rFonts w:cs="宋体"/>
                <w:kern w:val="0"/>
                <w:szCs w:val="24"/>
              </w:rPr>
            </w:pPr>
            <w:r>
              <w:rPr>
                <w:rFonts w:cs="宋体"/>
                <w:kern w:val="0"/>
                <w:szCs w:val="24"/>
              </w:rPr>
              <w:t>1.设置专人负责</w:t>
            </w:r>
          </w:p>
          <w:p>
            <w:pPr>
              <w:widowControl/>
              <w:spacing w:line="240" w:lineRule="auto"/>
              <w:rPr>
                <w:rFonts w:cs="宋体"/>
                <w:kern w:val="0"/>
                <w:szCs w:val="24"/>
              </w:rPr>
            </w:pPr>
            <w:r>
              <w:rPr>
                <w:rFonts w:hint="eastAsia" w:cs="宋体"/>
                <w:kern w:val="0"/>
                <w:szCs w:val="24"/>
              </w:rPr>
              <w:t>项目服务开始即设置专门售后服务经理，全程负责整个项目的售后服务，确保售后服务质量。</w:t>
            </w:r>
          </w:p>
          <w:p>
            <w:pPr>
              <w:widowControl/>
              <w:spacing w:line="240" w:lineRule="auto"/>
              <w:rPr>
                <w:rFonts w:cs="宋体"/>
                <w:kern w:val="0"/>
                <w:szCs w:val="24"/>
              </w:rPr>
            </w:pPr>
            <w:r>
              <w:rPr>
                <w:rFonts w:cs="宋体"/>
                <w:kern w:val="0"/>
                <w:szCs w:val="24"/>
              </w:rPr>
              <w:t>2.成立服务小组</w:t>
            </w:r>
          </w:p>
          <w:p>
            <w:pPr>
              <w:widowControl/>
              <w:spacing w:line="240" w:lineRule="auto"/>
              <w:rPr>
                <w:rFonts w:cs="宋体"/>
                <w:kern w:val="0"/>
                <w:szCs w:val="24"/>
              </w:rPr>
            </w:pPr>
            <w:r>
              <w:rPr>
                <w:rFonts w:hint="eastAsia" w:cs="宋体"/>
                <w:kern w:val="0"/>
                <w:szCs w:val="24"/>
              </w:rPr>
              <w:t>成员组成：质量检验员、项目联络员，保证团队的稳定性，</w:t>
            </w:r>
            <w:r>
              <w:rPr>
                <w:rFonts w:cs="宋体"/>
                <w:kern w:val="0"/>
                <w:szCs w:val="24"/>
              </w:rPr>
              <w:t>保证工作的效率及效果，满足质量和效率要求。</w:t>
            </w:r>
          </w:p>
          <w:p>
            <w:pPr>
              <w:widowControl/>
              <w:spacing w:line="240" w:lineRule="auto"/>
              <w:rPr>
                <w:rFonts w:cs="宋体"/>
                <w:kern w:val="0"/>
                <w:szCs w:val="24"/>
              </w:rPr>
            </w:pPr>
            <w:r>
              <w:rPr>
                <w:rFonts w:hint="eastAsia" w:cs="宋体"/>
                <w:kern w:val="0"/>
                <w:szCs w:val="24"/>
              </w:rPr>
              <w:t>3</w:t>
            </w:r>
            <w:r>
              <w:rPr>
                <w:rFonts w:cs="宋体"/>
                <w:kern w:val="0"/>
                <w:szCs w:val="24"/>
              </w:rPr>
              <w:t>.</w:t>
            </w:r>
            <w:r>
              <w:rPr>
                <w:rFonts w:hint="eastAsia" w:cs="宋体"/>
                <w:kern w:val="0"/>
                <w:szCs w:val="24"/>
              </w:rPr>
              <w:t>服务进度计划</w:t>
            </w:r>
          </w:p>
          <w:p>
            <w:pPr>
              <w:widowControl/>
              <w:spacing w:line="240" w:lineRule="auto"/>
              <w:rPr>
                <w:rFonts w:cs="宋体"/>
                <w:kern w:val="0"/>
                <w:szCs w:val="24"/>
              </w:rPr>
            </w:pPr>
            <w:r>
              <w:rPr>
                <w:rFonts w:cs="宋体"/>
                <w:kern w:val="0"/>
                <w:szCs w:val="24"/>
              </w:rPr>
              <w:t>2023</w:t>
            </w:r>
            <w:r>
              <w:rPr>
                <w:rFonts w:hint="eastAsia" w:cs="宋体"/>
                <w:kern w:val="0"/>
                <w:szCs w:val="24"/>
              </w:rPr>
              <w:t>年</w:t>
            </w:r>
            <w:r>
              <w:rPr>
                <w:rFonts w:cs="宋体"/>
                <w:kern w:val="0"/>
                <w:szCs w:val="24"/>
              </w:rPr>
              <w:t>10</w:t>
            </w:r>
            <w:r>
              <w:rPr>
                <w:rFonts w:hint="eastAsia" w:cs="宋体"/>
                <w:kern w:val="0"/>
                <w:szCs w:val="24"/>
              </w:rPr>
              <w:t>月</w:t>
            </w:r>
            <w:r>
              <w:rPr>
                <w:rFonts w:cs="宋体"/>
                <w:kern w:val="0"/>
                <w:szCs w:val="24"/>
              </w:rPr>
              <w:t>31</w:t>
            </w:r>
            <w:r>
              <w:rPr>
                <w:rFonts w:hint="eastAsia" w:cs="宋体"/>
                <w:kern w:val="0"/>
                <w:szCs w:val="24"/>
              </w:rPr>
              <w:t>日前完成全部工作。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shd w:val="clear" w:color="auto" w:fill="auto"/>
            <w:vAlign w:val="center"/>
          </w:tcPr>
          <w:p>
            <w:pPr>
              <w:widowControl/>
              <w:spacing w:line="240" w:lineRule="auto"/>
              <w:jc w:val="center"/>
              <w:rPr>
                <w:rFonts w:cs="宋体"/>
                <w:kern w:val="0"/>
                <w:szCs w:val="24"/>
              </w:rPr>
            </w:pPr>
            <w:r>
              <w:rPr>
                <w:rFonts w:hint="eastAsia" w:cs="宋体"/>
                <w:kern w:val="0"/>
                <w:szCs w:val="24"/>
              </w:rPr>
              <w:t>2</w:t>
            </w:r>
          </w:p>
        </w:tc>
        <w:tc>
          <w:tcPr>
            <w:tcW w:w="1283" w:type="pct"/>
            <w:shd w:val="clear" w:color="000000" w:fill="FFFFFF"/>
            <w:vAlign w:val="center"/>
          </w:tcPr>
          <w:p>
            <w:pPr>
              <w:widowControl/>
              <w:spacing w:line="240" w:lineRule="auto"/>
              <w:jc w:val="center"/>
              <w:rPr>
                <w:rFonts w:cs="宋体"/>
                <w:kern w:val="0"/>
                <w:szCs w:val="24"/>
              </w:rPr>
            </w:pPr>
            <w:r>
              <w:rPr>
                <w:rFonts w:hint="eastAsia" w:cs="宋体"/>
                <w:kern w:val="0"/>
                <w:szCs w:val="24"/>
              </w:rPr>
              <w:t>专业技术职称自主评审方案、评审标准及推荐实施细则的修订与论证</w:t>
            </w:r>
          </w:p>
        </w:tc>
        <w:tc>
          <w:tcPr>
            <w:tcW w:w="512" w:type="pct"/>
            <w:shd w:val="clear" w:color="000000" w:fill="FFFFFF"/>
            <w:vAlign w:val="center"/>
          </w:tcPr>
          <w:p>
            <w:pPr>
              <w:widowControl/>
              <w:spacing w:line="240" w:lineRule="auto"/>
              <w:jc w:val="center"/>
              <w:rPr>
                <w:rFonts w:cs="宋体"/>
                <w:kern w:val="0"/>
                <w:szCs w:val="24"/>
              </w:rPr>
            </w:pPr>
            <w:r>
              <w:rPr>
                <w:rFonts w:hint="eastAsia" w:cs="宋体"/>
                <w:kern w:val="0"/>
                <w:szCs w:val="24"/>
              </w:rPr>
              <w:t>1项</w:t>
            </w:r>
          </w:p>
        </w:tc>
        <w:tc>
          <w:tcPr>
            <w:tcW w:w="2867" w:type="pct"/>
            <w:shd w:val="clear" w:color="000000" w:fill="FFFFFF"/>
            <w:vAlign w:val="center"/>
          </w:tcPr>
          <w:p>
            <w:pPr>
              <w:widowControl/>
              <w:spacing w:line="240" w:lineRule="auto"/>
              <w:rPr>
                <w:rFonts w:cs="宋体"/>
                <w:b/>
                <w:bCs/>
                <w:kern w:val="0"/>
                <w:szCs w:val="24"/>
              </w:rPr>
            </w:pPr>
            <w:r>
              <w:rPr>
                <w:rFonts w:hint="eastAsia" w:cs="宋体"/>
                <w:b/>
                <w:bCs/>
                <w:kern w:val="0"/>
                <w:szCs w:val="24"/>
              </w:rPr>
              <w:t>一、工作任务</w:t>
            </w:r>
          </w:p>
          <w:p>
            <w:pPr>
              <w:widowControl/>
              <w:spacing w:line="240" w:lineRule="auto"/>
              <w:rPr>
                <w:rFonts w:cs="宋体"/>
                <w:kern w:val="0"/>
                <w:szCs w:val="24"/>
              </w:rPr>
            </w:pPr>
            <w:r>
              <w:rPr>
                <w:rFonts w:hint="eastAsia" w:cs="宋体"/>
                <w:kern w:val="0"/>
                <w:szCs w:val="24"/>
              </w:rPr>
              <w:t>组建专家团队，借助外部智力资源，依据人力资源社会保障部 教育部《关于深化高等学校教师职称制度改革的指导意见》、天津市教育委员会与天津市人力资源和社会保障局发布《市人社局市教委关于深化高等学校教师职称制度改革的实施意见》《市教委市人社局关于进一步做好高等学校教师系列高校专职辅导员职称评价工作的通知》《天津市高等学校教育管理研究人员职务评审条件（试行）</w:t>
            </w:r>
            <w:r>
              <w:rPr>
                <w:rFonts w:cs="宋体"/>
                <w:kern w:val="0"/>
                <w:szCs w:val="24"/>
              </w:rPr>
              <w:t>》</w:t>
            </w:r>
            <w:r>
              <w:rPr>
                <w:rFonts w:hint="eastAsia" w:cs="宋体"/>
                <w:kern w:val="0"/>
                <w:szCs w:val="24"/>
              </w:rPr>
              <w:t>等上级文件要求，协助我校进行专业技术职称自主评审方案、评审标准及推荐实施细则的修订与论证工作。</w:t>
            </w:r>
          </w:p>
          <w:p>
            <w:pPr>
              <w:widowControl/>
              <w:spacing w:line="240" w:lineRule="auto"/>
              <w:rPr>
                <w:rFonts w:cs="宋体"/>
                <w:b/>
                <w:bCs/>
                <w:kern w:val="0"/>
                <w:szCs w:val="24"/>
              </w:rPr>
            </w:pPr>
            <w:r>
              <w:rPr>
                <w:rFonts w:hint="eastAsia" w:cs="宋体"/>
                <w:b/>
                <w:bCs/>
                <w:kern w:val="0"/>
                <w:szCs w:val="24"/>
              </w:rPr>
              <w:t>1</w:t>
            </w:r>
            <w:r>
              <w:rPr>
                <w:rFonts w:cs="宋体"/>
                <w:b/>
                <w:bCs/>
                <w:kern w:val="0"/>
                <w:szCs w:val="24"/>
              </w:rPr>
              <w:t>.</w:t>
            </w:r>
            <w:r>
              <w:rPr>
                <w:rFonts w:hint="eastAsia" w:cs="宋体"/>
                <w:b/>
                <w:bCs/>
                <w:kern w:val="0"/>
                <w:szCs w:val="24"/>
              </w:rPr>
              <w:t>《天津轻工职业技术学院专业技术职称“自主评审”工作实施方案》</w:t>
            </w:r>
          </w:p>
          <w:p>
            <w:pPr>
              <w:widowControl/>
              <w:spacing w:line="240" w:lineRule="auto"/>
              <w:rPr>
                <w:rFonts w:cs="宋体"/>
                <w:kern w:val="0"/>
                <w:szCs w:val="24"/>
              </w:rPr>
            </w:pPr>
            <w:r>
              <w:rPr>
                <w:rFonts w:hint="eastAsia" w:cs="宋体"/>
                <w:kern w:val="0"/>
                <w:szCs w:val="24"/>
              </w:rPr>
              <w:t>（1）</w:t>
            </w:r>
            <w:r>
              <w:rPr>
                <w:rFonts w:cs="宋体"/>
                <w:kern w:val="0"/>
                <w:szCs w:val="24"/>
              </w:rPr>
              <w:t>结合上级文件要求，与学校师资队伍现状和发展相结合，</w:t>
            </w:r>
            <w:r>
              <w:rPr>
                <w:rFonts w:hint="eastAsia" w:cs="宋体"/>
                <w:kern w:val="0"/>
                <w:szCs w:val="24"/>
              </w:rPr>
              <w:t>修订《天津轻工职业技术学院专业技术职称“自主评审”工作实施方案》；</w:t>
            </w:r>
          </w:p>
          <w:p>
            <w:pPr>
              <w:widowControl/>
              <w:spacing w:line="240" w:lineRule="auto"/>
              <w:rPr>
                <w:rFonts w:cs="宋体"/>
                <w:kern w:val="0"/>
                <w:szCs w:val="24"/>
              </w:rPr>
            </w:pPr>
            <w:r>
              <w:rPr>
                <w:rFonts w:hint="eastAsia" w:cs="宋体"/>
                <w:kern w:val="0"/>
                <w:szCs w:val="24"/>
              </w:rPr>
              <w:t>（</w:t>
            </w:r>
            <w:r>
              <w:rPr>
                <w:rFonts w:cs="宋体"/>
                <w:kern w:val="0"/>
                <w:szCs w:val="24"/>
              </w:rPr>
              <w:t>2）文件提交采购人电子版（word文件、U盘介质）1份、纸质版1份。</w:t>
            </w:r>
          </w:p>
          <w:p>
            <w:pPr>
              <w:widowControl/>
              <w:spacing w:line="240" w:lineRule="auto"/>
              <w:rPr>
                <w:rFonts w:cs="宋体"/>
                <w:b/>
                <w:bCs/>
                <w:kern w:val="0"/>
                <w:szCs w:val="24"/>
              </w:rPr>
            </w:pPr>
            <w:r>
              <w:rPr>
                <w:rFonts w:cs="宋体"/>
                <w:b/>
                <w:bCs/>
                <w:kern w:val="0"/>
                <w:szCs w:val="24"/>
              </w:rPr>
              <w:t>2.</w:t>
            </w:r>
            <w:r>
              <w:rPr>
                <w:rFonts w:hint="eastAsia" w:cs="宋体"/>
                <w:b/>
                <w:bCs/>
                <w:kern w:val="0"/>
                <w:szCs w:val="24"/>
              </w:rPr>
              <w:t>《天津轻工职业技术学院教师系列职称评价标准》</w:t>
            </w:r>
          </w:p>
          <w:p>
            <w:pPr>
              <w:widowControl/>
              <w:spacing w:line="240" w:lineRule="auto"/>
              <w:rPr>
                <w:rFonts w:cs="宋体"/>
                <w:kern w:val="0"/>
                <w:szCs w:val="24"/>
              </w:rPr>
            </w:pPr>
            <w:r>
              <w:rPr>
                <w:rFonts w:hint="eastAsia" w:cs="宋体"/>
                <w:kern w:val="0"/>
                <w:szCs w:val="24"/>
              </w:rPr>
              <w:t>（1）</w:t>
            </w:r>
            <w:r>
              <w:rPr>
                <w:rFonts w:cs="宋体"/>
                <w:kern w:val="0"/>
                <w:szCs w:val="24"/>
              </w:rPr>
              <w:t>结合上级文件要求，与学校师资队伍现状和发展相结合，</w:t>
            </w:r>
            <w:r>
              <w:rPr>
                <w:rFonts w:hint="eastAsia" w:cs="宋体"/>
                <w:kern w:val="0"/>
                <w:szCs w:val="24"/>
              </w:rPr>
              <w:t>修订《天津轻工职业技术学院教师系列职称评价标准》，要求建立科学合理的分类分层评价标准，副教授和教授职称根据岗位类型分为教学为主型和科研为主型；</w:t>
            </w:r>
          </w:p>
          <w:p>
            <w:pPr>
              <w:widowControl/>
              <w:spacing w:line="240" w:lineRule="auto"/>
              <w:rPr>
                <w:rFonts w:cs="宋体"/>
                <w:kern w:val="0"/>
                <w:szCs w:val="24"/>
              </w:rPr>
            </w:pPr>
            <w:r>
              <w:rPr>
                <w:rFonts w:hint="eastAsia" w:cs="宋体"/>
                <w:kern w:val="0"/>
                <w:szCs w:val="24"/>
              </w:rPr>
              <w:t>（</w:t>
            </w:r>
            <w:r>
              <w:rPr>
                <w:rFonts w:cs="宋体"/>
                <w:kern w:val="0"/>
                <w:szCs w:val="24"/>
              </w:rPr>
              <w:t>2）文件提交采购人电子版（word文件、U盘介质）1份、纸质版1份。</w:t>
            </w:r>
          </w:p>
          <w:p>
            <w:pPr>
              <w:widowControl/>
              <w:spacing w:line="240" w:lineRule="auto"/>
              <w:rPr>
                <w:rFonts w:cs="宋体"/>
                <w:b/>
                <w:bCs/>
                <w:kern w:val="0"/>
                <w:szCs w:val="24"/>
              </w:rPr>
            </w:pPr>
            <w:r>
              <w:rPr>
                <w:rFonts w:cs="宋体"/>
                <w:b/>
                <w:bCs/>
                <w:kern w:val="0"/>
                <w:szCs w:val="24"/>
              </w:rPr>
              <w:t>3.</w:t>
            </w:r>
            <w:r>
              <w:rPr>
                <w:rFonts w:hint="eastAsia" w:cs="宋体"/>
                <w:b/>
                <w:bCs/>
                <w:kern w:val="0"/>
                <w:szCs w:val="24"/>
              </w:rPr>
              <w:t>《天津轻工职业技术学院教师系列思政课教师职称评价标准》</w:t>
            </w:r>
          </w:p>
          <w:p>
            <w:pPr>
              <w:widowControl/>
              <w:spacing w:line="240" w:lineRule="auto"/>
              <w:rPr>
                <w:rFonts w:cs="宋体"/>
                <w:kern w:val="0"/>
                <w:szCs w:val="24"/>
              </w:rPr>
            </w:pPr>
            <w:r>
              <w:rPr>
                <w:rFonts w:hint="eastAsia" w:cs="宋体"/>
                <w:kern w:val="0"/>
                <w:szCs w:val="24"/>
              </w:rPr>
              <w:t>（1）</w:t>
            </w:r>
            <w:r>
              <w:rPr>
                <w:rFonts w:cs="宋体"/>
                <w:kern w:val="0"/>
                <w:szCs w:val="24"/>
              </w:rPr>
              <w:t>结合上级文件要求，与学校师资队伍现状和发展相结合，</w:t>
            </w:r>
            <w:r>
              <w:rPr>
                <w:rFonts w:hint="eastAsia" w:cs="宋体"/>
                <w:kern w:val="0"/>
                <w:szCs w:val="24"/>
              </w:rPr>
              <w:t>修订《天津轻工职业技术学院教师系列思政课教师职称评价标准》；</w:t>
            </w:r>
          </w:p>
          <w:p>
            <w:pPr>
              <w:widowControl/>
              <w:spacing w:line="240" w:lineRule="auto"/>
              <w:rPr>
                <w:rFonts w:cs="宋体"/>
                <w:kern w:val="0"/>
                <w:szCs w:val="24"/>
              </w:rPr>
            </w:pPr>
            <w:r>
              <w:rPr>
                <w:rFonts w:hint="eastAsia" w:cs="宋体"/>
                <w:kern w:val="0"/>
                <w:szCs w:val="24"/>
              </w:rPr>
              <w:t>（</w:t>
            </w:r>
            <w:r>
              <w:rPr>
                <w:rFonts w:cs="宋体"/>
                <w:kern w:val="0"/>
                <w:szCs w:val="24"/>
              </w:rPr>
              <w:t>2）文件提交采购人电子版（word文件、U盘介质）1份、纸质版1份。</w:t>
            </w:r>
          </w:p>
          <w:p>
            <w:pPr>
              <w:widowControl/>
              <w:spacing w:line="240" w:lineRule="auto"/>
              <w:rPr>
                <w:rFonts w:cs="宋体"/>
                <w:b/>
                <w:bCs/>
                <w:kern w:val="0"/>
                <w:szCs w:val="24"/>
              </w:rPr>
            </w:pPr>
            <w:r>
              <w:rPr>
                <w:rFonts w:cs="宋体"/>
                <w:b/>
                <w:bCs/>
                <w:kern w:val="0"/>
                <w:szCs w:val="24"/>
              </w:rPr>
              <w:t>4.</w:t>
            </w:r>
            <w:r>
              <w:rPr>
                <w:rFonts w:hint="eastAsia" w:cs="宋体"/>
                <w:b/>
                <w:bCs/>
                <w:kern w:val="0"/>
                <w:szCs w:val="24"/>
              </w:rPr>
              <w:t>《天津轻工职业技术学院教育管理研究系列职称评价标准》</w:t>
            </w:r>
          </w:p>
          <w:p>
            <w:pPr>
              <w:widowControl/>
              <w:spacing w:line="240" w:lineRule="auto"/>
              <w:rPr>
                <w:rFonts w:cs="宋体"/>
                <w:kern w:val="0"/>
                <w:szCs w:val="24"/>
              </w:rPr>
            </w:pPr>
            <w:r>
              <w:rPr>
                <w:rFonts w:hint="eastAsia" w:cs="宋体"/>
                <w:kern w:val="0"/>
                <w:szCs w:val="24"/>
              </w:rPr>
              <w:t>（1）</w:t>
            </w:r>
            <w:r>
              <w:rPr>
                <w:rFonts w:cs="宋体"/>
                <w:kern w:val="0"/>
                <w:szCs w:val="24"/>
              </w:rPr>
              <w:t>结合上级文件要求，与学校师资队伍现状和发展相结合，</w:t>
            </w:r>
            <w:r>
              <w:rPr>
                <w:rFonts w:hint="eastAsia" w:cs="宋体"/>
                <w:kern w:val="0"/>
                <w:szCs w:val="24"/>
              </w:rPr>
              <w:t>修订《天津轻工职业技术学院教育管理研究系列职称评价标准》；</w:t>
            </w:r>
          </w:p>
          <w:p>
            <w:pPr>
              <w:widowControl/>
              <w:spacing w:line="240" w:lineRule="auto"/>
              <w:rPr>
                <w:rFonts w:cs="宋体"/>
                <w:kern w:val="0"/>
                <w:szCs w:val="24"/>
              </w:rPr>
            </w:pPr>
            <w:r>
              <w:rPr>
                <w:rFonts w:hint="eastAsia" w:cs="宋体"/>
                <w:kern w:val="0"/>
                <w:szCs w:val="24"/>
              </w:rPr>
              <w:t>（</w:t>
            </w:r>
            <w:r>
              <w:rPr>
                <w:rFonts w:cs="宋体"/>
                <w:kern w:val="0"/>
                <w:szCs w:val="24"/>
              </w:rPr>
              <w:t>2）文件提交采购人电子版（word文件、U盘介质）1份、纸质版1份。</w:t>
            </w:r>
          </w:p>
          <w:p>
            <w:pPr>
              <w:widowControl/>
              <w:spacing w:line="240" w:lineRule="auto"/>
              <w:rPr>
                <w:rFonts w:cs="宋体"/>
                <w:b/>
                <w:bCs/>
                <w:kern w:val="0"/>
                <w:szCs w:val="24"/>
              </w:rPr>
            </w:pPr>
            <w:r>
              <w:rPr>
                <w:rFonts w:cs="宋体"/>
                <w:b/>
                <w:bCs/>
                <w:kern w:val="0"/>
                <w:szCs w:val="24"/>
              </w:rPr>
              <w:t>5.</w:t>
            </w:r>
            <w:r>
              <w:rPr>
                <w:rFonts w:hint="eastAsia" w:cs="宋体"/>
                <w:b/>
                <w:bCs/>
                <w:kern w:val="0"/>
                <w:szCs w:val="24"/>
              </w:rPr>
              <w:t>《天津轻工职业技术学院教师系列专职辅导员职称评价标准》</w:t>
            </w:r>
          </w:p>
          <w:p>
            <w:pPr>
              <w:widowControl/>
              <w:spacing w:line="240" w:lineRule="auto"/>
              <w:rPr>
                <w:rFonts w:cs="宋体"/>
                <w:kern w:val="0"/>
                <w:szCs w:val="24"/>
              </w:rPr>
            </w:pPr>
            <w:r>
              <w:rPr>
                <w:rFonts w:hint="eastAsia" w:cs="宋体"/>
                <w:kern w:val="0"/>
                <w:szCs w:val="24"/>
              </w:rPr>
              <w:t>（1）</w:t>
            </w:r>
            <w:r>
              <w:rPr>
                <w:rFonts w:cs="宋体"/>
                <w:kern w:val="0"/>
                <w:szCs w:val="24"/>
              </w:rPr>
              <w:t>结合上级文件要求，与学校师资队伍现状和发展相结合，</w:t>
            </w:r>
            <w:r>
              <w:rPr>
                <w:rFonts w:hint="eastAsia" w:cs="宋体"/>
                <w:kern w:val="0"/>
                <w:szCs w:val="24"/>
              </w:rPr>
              <w:t>制定《天津轻工职业技术学院教师系列专职辅导员职称评价标准》；</w:t>
            </w:r>
          </w:p>
          <w:p>
            <w:pPr>
              <w:widowControl/>
              <w:spacing w:line="240" w:lineRule="auto"/>
              <w:rPr>
                <w:rFonts w:cs="宋体"/>
                <w:kern w:val="0"/>
                <w:szCs w:val="24"/>
              </w:rPr>
            </w:pPr>
            <w:r>
              <w:rPr>
                <w:rFonts w:hint="eastAsia" w:cs="宋体"/>
                <w:kern w:val="0"/>
                <w:szCs w:val="24"/>
              </w:rPr>
              <w:t>（</w:t>
            </w:r>
            <w:r>
              <w:rPr>
                <w:rFonts w:cs="宋体"/>
                <w:kern w:val="0"/>
                <w:szCs w:val="24"/>
              </w:rPr>
              <w:t>2）文件提交采购人电子版（word文件、U盘介质）1份、纸质版1份。</w:t>
            </w:r>
          </w:p>
          <w:p>
            <w:pPr>
              <w:widowControl/>
              <w:spacing w:line="240" w:lineRule="auto"/>
              <w:rPr>
                <w:rFonts w:cs="宋体"/>
                <w:b/>
                <w:bCs/>
                <w:kern w:val="0"/>
                <w:szCs w:val="24"/>
              </w:rPr>
            </w:pPr>
            <w:r>
              <w:rPr>
                <w:rFonts w:cs="宋体"/>
                <w:b/>
                <w:bCs/>
                <w:kern w:val="0"/>
                <w:szCs w:val="24"/>
              </w:rPr>
              <w:t>6.</w:t>
            </w:r>
            <w:r>
              <w:rPr>
                <w:rFonts w:hint="eastAsia" w:cs="宋体"/>
                <w:b/>
                <w:bCs/>
                <w:kern w:val="0"/>
                <w:szCs w:val="24"/>
              </w:rPr>
              <w:t>《天津轻工职业技术学院</w:t>
            </w:r>
            <w:r>
              <w:rPr>
                <w:rFonts w:cs="宋体"/>
                <w:b/>
                <w:bCs/>
                <w:kern w:val="0"/>
                <w:szCs w:val="24"/>
              </w:rPr>
              <w:t>专业技术职务评审推荐实施细则》</w:t>
            </w:r>
          </w:p>
          <w:p>
            <w:pPr>
              <w:widowControl/>
              <w:spacing w:line="240" w:lineRule="auto"/>
              <w:rPr>
                <w:rFonts w:cs="宋体"/>
                <w:kern w:val="0"/>
                <w:szCs w:val="24"/>
              </w:rPr>
            </w:pPr>
            <w:r>
              <w:rPr>
                <w:rFonts w:hint="eastAsia" w:cs="宋体"/>
                <w:kern w:val="0"/>
                <w:szCs w:val="24"/>
              </w:rPr>
              <w:t>（1）</w:t>
            </w:r>
            <w:r>
              <w:rPr>
                <w:rFonts w:cs="宋体"/>
                <w:kern w:val="0"/>
                <w:szCs w:val="24"/>
              </w:rPr>
              <w:t>结合上级文件要求，与学校师资队伍现状和发展相结合，</w:t>
            </w:r>
            <w:r>
              <w:rPr>
                <w:rFonts w:hint="eastAsia" w:cs="宋体"/>
                <w:kern w:val="0"/>
                <w:szCs w:val="24"/>
              </w:rPr>
              <w:t>修订《天津轻工职业技术学院</w:t>
            </w:r>
            <w:r>
              <w:rPr>
                <w:rFonts w:cs="宋体"/>
                <w:kern w:val="0"/>
                <w:szCs w:val="24"/>
              </w:rPr>
              <w:t>专业技术职务评审推荐实施细则》</w:t>
            </w:r>
            <w:r>
              <w:rPr>
                <w:rFonts w:hint="eastAsia" w:cs="宋体"/>
                <w:kern w:val="0"/>
                <w:szCs w:val="24"/>
              </w:rPr>
              <w:t>；</w:t>
            </w:r>
          </w:p>
          <w:p>
            <w:pPr>
              <w:widowControl/>
              <w:spacing w:line="240" w:lineRule="auto"/>
              <w:rPr>
                <w:rFonts w:cs="宋体"/>
                <w:kern w:val="0"/>
                <w:szCs w:val="24"/>
              </w:rPr>
            </w:pPr>
            <w:r>
              <w:rPr>
                <w:rFonts w:hint="eastAsia" w:cs="宋体"/>
                <w:kern w:val="0"/>
                <w:szCs w:val="24"/>
              </w:rPr>
              <w:t>（</w:t>
            </w:r>
            <w:r>
              <w:rPr>
                <w:rFonts w:cs="宋体"/>
                <w:kern w:val="0"/>
                <w:szCs w:val="24"/>
              </w:rPr>
              <w:t>2）文件提交采购人电子版（word文件、U盘介质）1份、纸质版1份。</w:t>
            </w:r>
          </w:p>
          <w:p>
            <w:pPr>
              <w:widowControl/>
              <w:spacing w:line="240" w:lineRule="auto"/>
              <w:rPr>
                <w:rFonts w:cs="宋体"/>
                <w:b/>
                <w:bCs/>
                <w:kern w:val="0"/>
                <w:szCs w:val="24"/>
              </w:rPr>
            </w:pPr>
            <w:r>
              <w:rPr>
                <w:rFonts w:cs="宋体"/>
                <w:b/>
                <w:bCs/>
                <w:kern w:val="0"/>
                <w:szCs w:val="24"/>
              </w:rPr>
              <w:t>7.</w:t>
            </w:r>
            <w:r>
              <w:rPr>
                <w:rFonts w:hint="eastAsia" w:cs="宋体"/>
                <w:b/>
                <w:bCs/>
                <w:kern w:val="0"/>
                <w:szCs w:val="24"/>
              </w:rPr>
              <w:t>方案论证</w:t>
            </w:r>
          </w:p>
          <w:p>
            <w:pPr>
              <w:widowControl/>
              <w:spacing w:line="240" w:lineRule="auto"/>
              <w:rPr>
                <w:rFonts w:cs="宋体"/>
                <w:kern w:val="0"/>
                <w:szCs w:val="24"/>
              </w:rPr>
            </w:pPr>
            <w:r>
              <w:rPr>
                <w:rFonts w:hint="eastAsia" w:cs="宋体"/>
                <w:kern w:val="0"/>
                <w:szCs w:val="24"/>
              </w:rPr>
              <w:t>（1）组织至少5名职业教育领域专家对《天津轻工职业技术学院专业技术职称“自主评审”工作实施方案》《天津轻工职业技术学院教师系列职称评价标准》《天津轻工职业技术学院教师系列思政课教师职称评价标准》《天津轻工职业技术学院教育管理研究系列职称评价标准》《天津轻工职业技术学院教师系列专职辅导员职称评价标准》《天津轻工职业技术学院</w:t>
            </w:r>
            <w:r>
              <w:rPr>
                <w:rFonts w:cs="宋体"/>
                <w:kern w:val="0"/>
                <w:szCs w:val="24"/>
              </w:rPr>
              <w:t>专业技术职务评审推荐实施细则》</w:t>
            </w:r>
            <w:r>
              <w:rPr>
                <w:rFonts w:hint="eastAsia" w:cs="宋体"/>
                <w:kern w:val="0"/>
                <w:szCs w:val="24"/>
              </w:rPr>
              <w:t>进行论证，并出具各文件的论证意见。</w:t>
            </w:r>
          </w:p>
          <w:p>
            <w:pPr>
              <w:widowControl/>
              <w:spacing w:line="240" w:lineRule="auto"/>
              <w:rPr>
                <w:rFonts w:cs="宋体"/>
                <w:kern w:val="0"/>
                <w:szCs w:val="24"/>
              </w:rPr>
            </w:pPr>
            <w:r>
              <w:rPr>
                <w:rFonts w:hint="eastAsia" w:cs="宋体"/>
                <w:kern w:val="0"/>
                <w:szCs w:val="24"/>
              </w:rPr>
              <w:t>（2）专家职称要求为副高级及以上，专家团队的组建须经学校认可。</w:t>
            </w:r>
          </w:p>
          <w:p>
            <w:pPr>
              <w:widowControl/>
              <w:spacing w:line="240" w:lineRule="auto"/>
              <w:rPr>
                <w:rFonts w:cs="宋体"/>
                <w:b/>
                <w:bCs/>
                <w:kern w:val="0"/>
                <w:szCs w:val="24"/>
              </w:rPr>
            </w:pPr>
            <w:r>
              <w:rPr>
                <w:rFonts w:cs="宋体"/>
                <w:b/>
                <w:bCs/>
                <w:kern w:val="0"/>
                <w:szCs w:val="24"/>
              </w:rPr>
              <w:t>8.</w:t>
            </w:r>
            <w:r>
              <w:rPr>
                <w:rFonts w:hint="eastAsia" w:cs="宋体"/>
                <w:b/>
                <w:bCs/>
                <w:kern w:val="0"/>
                <w:szCs w:val="24"/>
              </w:rPr>
              <w:t>培训</w:t>
            </w:r>
          </w:p>
          <w:p>
            <w:pPr>
              <w:widowControl/>
              <w:spacing w:line="240" w:lineRule="auto"/>
              <w:rPr>
                <w:rFonts w:cs="宋体"/>
                <w:kern w:val="0"/>
                <w:szCs w:val="24"/>
              </w:rPr>
            </w:pPr>
            <w:r>
              <w:rPr>
                <w:rFonts w:hint="eastAsia" w:cs="宋体"/>
                <w:kern w:val="0"/>
                <w:szCs w:val="24"/>
              </w:rPr>
              <w:t>（1）组织高职院校职称评审相关培训</w:t>
            </w:r>
            <w:r>
              <w:rPr>
                <w:rFonts w:cs="宋体"/>
                <w:kern w:val="0"/>
                <w:szCs w:val="24"/>
              </w:rPr>
              <w:t>1次</w:t>
            </w:r>
            <w:r>
              <w:rPr>
                <w:rFonts w:hint="eastAsia" w:cs="宋体"/>
                <w:kern w:val="0"/>
                <w:szCs w:val="24"/>
              </w:rPr>
              <w:t>；</w:t>
            </w:r>
          </w:p>
          <w:p>
            <w:pPr>
              <w:widowControl/>
              <w:spacing w:line="240" w:lineRule="auto"/>
              <w:rPr>
                <w:rFonts w:cs="宋体"/>
                <w:kern w:val="0"/>
                <w:szCs w:val="24"/>
              </w:rPr>
            </w:pPr>
            <w:r>
              <w:rPr>
                <w:rFonts w:hint="eastAsia" w:cs="宋体"/>
                <w:kern w:val="0"/>
                <w:szCs w:val="24"/>
              </w:rPr>
              <w:t>（2）培训专家应为职业教育领域专家，职称要求副高级及以上；</w:t>
            </w:r>
          </w:p>
          <w:p>
            <w:pPr>
              <w:widowControl/>
              <w:spacing w:line="240" w:lineRule="auto"/>
              <w:rPr>
                <w:rFonts w:cs="宋体"/>
                <w:kern w:val="0"/>
                <w:szCs w:val="24"/>
              </w:rPr>
            </w:pPr>
            <w:r>
              <w:rPr>
                <w:rFonts w:hint="eastAsia" w:cs="宋体"/>
                <w:kern w:val="0"/>
                <w:szCs w:val="24"/>
              </w:rPr>
              <w:t>（3）培训形式为线上培训，培训需全程录屏，最终提交采购人培训视频1个（M</w:t>
            </w:r>
            <w:r>
              <w:rPr>
                <w:rFonts w:cs="宋体"/>
                <w:kern w:val="0"/>
                <w:szCs w:val="24"/>
              </w:rPr>
              <w:t>P4</w:t>
            </w:r>
            <w:r>
              <w:rPr>
                <w:rFonts w:hint="eastAsia" w:cs="宋体"/>
                <w:kern w:val="0"/>
                <w:szCs w:val="24"/>
              </w:rPr>
              <w:t>格式）。</w:t>
            </w:r>
          </w:p>
          <w:p>
            <w:pPr>
              <w:widowControl/>
              <w:spacing w:line="240" w:lineRule="auto"/>
              <w:rPr>
                <w:rFonts w:cs="宋体"/>
                <w:kern w:val="0"/>
                <w:szCs w:val="24"/>
              </w:rPr>
            </w:pPr>
            <w:r>
              <w:rPr>
                <w:rFonts w:hint="eastAsia" w:cs="宋体"/>
                <w:b/>
                <w:bCs/>
                <w:kern w:val="0"/>
                <w:szCs w:val="24"/>
              </w:rPr>
              <w:t>二、技术要求</w:t>
            </w:r>
          </w:p>
          <w:p>
            <w:pPr>
              <w:widowControl/>
              <w:spacing w:line="240" w:lineRule="auto"/>
              <w:rPr>
                <w:rFonts w:cs="宋体"/>
                <w:kern w:val="0"/>
                <w:szCs w:val="24"/>
              </w:rPr>
            </w:pPr>
            <w:r>
              <w:rPr>
                <w:rFonts w:hint="eastAsia" w:cs="宋体"/>
                <w:kern w:val="0"/>
                <w:szCs w:val="24"/>
              </w:rPr>
              <w:t>相关文件的编制应符合国家法律、法规及相关方针和政策，求真务实、切实可行，并保证思想性、科学性、先进性。</w:t>
            </w:r>
          </w:p>
          <w:p>
            <w:pPr>
              <w:widowControl/>
              <w:spacing w:line="240" w:lineRule="auto"/>
              <w:rPr>
                <w:rFonts w:cs="宋体"/>
                <w:kern w:val="0"/>
                <w:szCs w:val="24"/>
              </w:rPr>
            </w:pPr>
            <w:r>
              <w:rPr>
                <w:rFonts w:hint="eastAsia" w:cs="宋体"/>
                <w:kern w:val="0"/>
                <w:szCs w:val="24"/>
              </w:rPr>
              <w:t>各文件应深化分类评价、多元评价，完善评价标准，创新评价方式，规范评审要求，严格评审程序，深入推进新时代教师职称评价制度改革，进一步激发广大教师立德树人的积极性和创造性，为学院事业高质量发展提供有力支撑。修订后的文件符合学院人才发展工作的需要。</w:t>
            </w:r>
          </w:p>
          <w:p>
            <w:pPr>
              <w:widowControl/>
              <w:spacing w:line="240" w:lineRule="auto"/>
              <w:rPr>
                <w:rFonts w:cs="宋体"/>
                <w:b/>
                <w:bCs/>
                <w:kern w:val="0"/>
                <w:szCs w:val="24"/>
              </w:rPr>
            </w:pPr>
            <w:r>
              <w:rPr>
                <w:rFonts w:hint="eastAsia" w:cs="宋体"/>
                <w:b/>
                <w:bCs/>
                <w:kern w:val="0"/>
                <w:szCs w:val="24"/>
              </w:rPr>
              <w:t>三、服务要求</w:t>
            </w:r>
          </w:p>
          <w:p>
            <w:pPr>
              <w:widowControl/>
              <w:spacing w:line="240" w:lineRule="auto"/>
              <w:rPr>
                <w:rFonts w:cs="宋体"/>
                <w:kern w:val="0"/>
                <w:szCs w:val="24"/>
              </w:rPr>
            </w:pPr>
            <w:r>
              <w:rPr>
                <w:rFonts w:cs="宋体"/>
                <w:kern w:val="0"/>
                <w:szCs w:val="24"/>
              </w:rPr>
              <w:t>1.设置专人负责</w:t>
            </w:r>
          </w:p>
          <w:p>
            <w:pPr>
              <w:widowControl/>
              <w:spacing w:line="240" w:lineRule="auto"/>
              <w:rPr>
                <w:rFonts w:cs="宋体"/>
                <w:kern w:val="0"/>
                <w:szCs w:val="24"/>
              </w:rPr>
            </w:pPr>
            <w:r>
              <w:rPr>
                <w:rFonts w:hint="eastAsia" w:cs="宋体"/>
                <w:kern w:val="0"/>
                <w:szCs w:val="24"/>
              </w:rPr>
              <w:t>项目服务开始即设置专门售后服务经理，全程负责整个项目的售后服务，确保售后服务质量。</w:t>
            </w:r>
          </w:p>
          <w:p>
            <w:pPr>
              <w:widowControl/>
              <w:spacing w:line="240" w:lineRule="auto"/>
              <w:rPr>
                <w:rFonts w:cs="宋体"/>
                <w:kern w:val="0"/>
                <w:szCs w:val="24"/>
              </w:rPr>
            </w:pPr>
            <w:r>
              <w:rPr>
                <w:rFonts w:cs="宋体"/>
                <w:kern w:val="0"/>
                <w:szCs w:val="24"/>
              </w:rPr>
              <w:t>2.成立服务小组</w:t>
            </w:r>
          </w:p>
          <w:p>
            <w:pPr>
              <w:widowControl/>
              <w:spacing w:line="240" w:lineRule="auto"/>
              <w:rPr>
                <w:rFonts w:cs="宋体"/>
                <w:kern w:val="0"/>
                <w:szCs w:val="24"/>
              </w:rPr>
            </w:pPr>
            <w:r>
              <w:rPr>
                <w:rFonts w:hint="eastAsia" w:cs="宋体"/>
                <w:kern w:val="0"/>
                <w:szCs w:val="24"/>
              </w:rPr>
              <w:t>成员组成：质量检验员、项目联络员，保证团队的稳定性，</w:t>
            </w:r>
            <w:r>
              <w:rPr>
                <w:rFonts w:cs="宋体"/>
                <w:kern w:val="0"/>
                <w:szCs w:val="24"/>
              </w:rPr>
              <w:t xml:space="preserve"> 保证工作的效率及效果，满足质量和效率要求。</w:t>
            </w:r>
          </w:p>
          <w:p>
            <w:pPr>
              <w:widowControl/>
              <w:spacing w:line="240" w:lineRule="auto"/>
              <w:rPr>
                <w:rFonts w:cs="宋体"/>
                <w:kern w:val="0"/>
                <w:szCs w:val="24"/>
              </w:rPr>
            </w:pPr>
            <w:r>
              <w:rPr>
                <w:rFonts w:hint="eastAsia" w:cs="宋体"/>
                <w:kern w:val="0"/>
                <w:szCs w:val="24"/>
              </w:rPr>
              <w:t>3</w:t>
            </w:r>
            <w:r>
              <w:rPr>
                <w:rFonts w:cs="宋体"/>
                <w:kern w:val="0"/>
                <w:szCs w:val="24"/>
              </w:rPr>
              <w:t>.</w:t>
            </w:r>
            <w:r>
              <w:rPr>
                <w:rFonts w:hint="eastAsia" w:cs="宋体"/>
                <w:kern w:val="0"/>
                <w:szCs w:val="24"/>
              </w:rPr>
              <w:t>服务进度计划</w:t>
            </w:r>
          </w:p>
          <w:p>
            <w:pPr>
              <w:widowControl/>
              <w:spacing w:line="240" w:lineRule="auto"/>
              <w:rPr>
                <w:rFonts w:cs="宋体"/>
                <w:kern w:val="0"/>
                <w:szCs w:val="24"/>
              </w:rPr>
            </w:pPr>
            <w:r>
              <w:rPr>
                <w:rFonts w:hint="eastAsia" w:cs="宋体"/>
                <w:kern w:val="0"/>
                <w:szCs w:val="24"/>
              </w:rPr>
              <w:t>2</w:t>
            </w:r>
            <w:r>
              <w:rPr>
                <w:rFonts w:cs="宋体"/>
                <w:kern w:val="0"/>
                <w:szCs w:val="24"/>
              </w:rPr>
              <w:t>023</w:t>
            </w:r>
            <w:r>
              <w:rPr>
                <w:rFonts w:hint="eastAsia" w:cs="宋体"/>
                <w:kern w:val="0"/>
                <w:szCs w:val="24"/>
              </w:rPr>
              <w:t>年10月31日前完成全部工作。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shd w:val="clear" w:color="auto" w:fill="auto"/>
            <w:vAlign w:val="center"/>
          </w:tcPr>
          <w:p>
            <w:pPr>
              <w:widowControl/>
              <w:spacing w:line="240" w:lineRule="auto"/>
              <w:jc w:val="center"/>
              <w:rPr>
                <w:rFonts w:cs="宋体"/>
                <w:kern w:val="0"/>
                <w:szCs w:val="24"/>
              </w:rPr>
            </w:pPr>
            <w:r>
              <w:rPr>
                <w:rFonts w:hint="eastAsia" w:cs="宋体"/>
                <w:kern w:val="0"/>
                <w:szCs w:val="24"/>
              </w:rPr>
              <w:t>3</w:t>
            </w:r>
          </w:p>
        </w:tc>
        <w:tc>
          <w:tcPr>
            <w:tcW w:w="1283" w:type="pct"/>
            <w:shd w:val="clear" w:color="000000" w:fill="FFFFFF"/>
            <w:vAlign w:val="center"/>
          </w:tcPr>
          <w:p>
            <w:pPr>
              <w:widowControl/>
              <w:spacing w:line="240" w:lineRule="auto"/>
              <w:jc w:val="center"/>
              <w:rPr>
                <w:rFonts w:cs="宋体"/>
                <w:kern w:val="0"/>
                <w:szCs w:val="24"/>
              </w:rPr>
            </w:pPr>
            <w:r>
              <w:rPr>
                <w:rFonts w:hint="eastAsia" w:cs="宋体"/>
                <w:kern w:val="0"/>
                <w:szCs w:val="24"/>
              </w:rPr>
              <w:t>学院“双师型”教师认定实施方案、认定标准及教师培养引进等配套制度的制定、修订与论证</w:t>
            </w:r>
          </w:p>
        </w:tc>
        <w:tc>
          <w:tcPr>
            <w:tcW w:w="512" w:type="pct"/>
            <w:shd w:val="clear" w:color="000000" w:fill="FFFFFF"/>
            <w:vAlign w:val="center"/>
          </w:tcPr>
          <w:p>
            <w:pPr>
              <w:widowControl/>
              <w:spacing w:line="240" w:lineRule="auto"/>
              <w:jc w:val="center"/>
              <w:rPr>
                <w:rFonts w:cs="宋体"/>
                <w:kern w:val="0"/>
                <w:szCs w:val="24"/>
              </w:rPr>
            </w:pPr>
            <w:r>
              <w:rPr>
                <w:rFonts w:hint="eastAsia" w:cs="宋体"/>
                <w:kern w:val="0"/>
                <w:szCs w:val="24"/>
              </w:rPr>
              <w:t>1项</w:t>
            </w:r>
          </w:p>
        </w:tc>
        <w:tc>
          <w:tcPr>
            <w:tcW w:w="2867" w:type="pct"/>
            <w:shd w:val="clear" w:color="000000" w:fill="FFFFFF"/>
            <w:vAlign w:val="center"/>
          </w:tcPr>
          <w:p>
            <w:pPr>
              <w:widowControl/>
              <w:spacing w:line="240" w:lineRule="auto"/>
              <w:rPr>
                <w:rFonts w:cs="宋体"/>
                <w:b/>
                <w:bCs/>
                <w:kern w:val="0"/>
                <w:szCs w:val="24"/>
              </w:rPr>
            </w:pPr>
            <w:r>
              <w:rPr>
                <w:rFonts w:hint="eastAsia" w:cs="宋体"/>
                <w:b/>
                <w:bCs/>
                <w:kern w:val="0"/>
                <w:szCs w:val="24"/>
              </w:rPr>
              <w:t>一、工作任务</w:t>
            </w:r>
          </w:p>
          <w:p>
            <w:pPr>
              <w:widowControl/>
              <w:spacing w:line="240" w:lineRule="auto"/>
              <w:rPr>
                <w:rFonts w:cs="宋体"/>
                <w:kern w:val="0"/>
                <w:szCs w:val="24"/>
              </w:rPr>
            </w:pPr>
            <w:r>
              <w:rPr>
                <w:rFonts w:hint="eastAsia" w:cs="宋体"/>
                <w:kern w:val="0"/>
                <w:szCs w:val="24"/>
              </w:rPr>
              <w:t>组建专家团队，借助外部智力资源，依据教育部等六部门《关于加强新时代高校教师队伍建设改革的指导意见》、教育部办公厅《关于做好职业教育 “双师型”教师认定工作的通知》、天津市教育委员会《天津市职业教育“双师型”教师认定实施方案》等上级文件，协助我校进行“双师型”教师认定制度的制定及教师培养等配套制度的制定等工作。</w:t>
            </w:r>
          </w:p>
          <w:p>
            <w:pPr>
              <w:widowControl/>
              <w:spacing w:line="240" w:lineRule="auto"/>
              <w:rPr>
                <w:rFonts w:cs="宋体"/>
                <w:b/>
                <w:bCs/>
                <w:kern w:val="0"/>
                <w:szCs w:val="24"/>
              </w:rPr>
            </w:pPr>
            <w:r>
              <w:rPr>
                <w:rFonts w:hint="eastAsia" w:cs="宋体"/>
                <w:b/>
                <w:bCs/>
                <w:kern w:val="0"/>
                <w:szCs w:val="24"/>
              </w:rPr>
              <w:t>1</w:t>
            </w:r>
            <w:r>
              <w:rPr>
                <w:rFonts w:cs="宋体"/>
                <w:b/>
                <w:bCs/>
                <w:kern w:val="0"/>
                <w:szCs w:val="24"/>
              </w:rPr>
              <w:t>.</w:t>
            </w:r>
            <w:r>
              <w:rPr>
                <w:rFonts w:hint="eastAsia" w:cs="宋体"/>
                <w:b/>
                <w:bCs/>
                <w:kern w:val="0"/>
                <w:szCs w:val="24"/>
              </w:rPr>
              <w:t>《天津轻工职业技术学院职业教育“双师型”教师认定实施方案》及《天津轻工职业技术学院“双师型”教师认定标准》</w:t>
            </w:r>
          </w:p>
          <w:p>
            <w:pPr>
              <w:widowControl/>
              <w:spacing w:line="240" w:lineRule="auto"/>
              <w:rPr>
                <w:rFonts w:cs="宋体"/>
                <w:kern w:val="0"/>
                <w:szCs w:val="24"/>
              </w:rPr>
            </w:pPr>
            <w:r>
              <w:rPr>
                <w:rFonts w:hint="eastAsia" w:cs="宋体"/>
                <w:kern w:val="0"/>
                <w:szCs w:val="24"/>
              </w:rPr>
              <w:t>（1）参考教育部及天津市教委“双师型”教师认定文件</w:t>
            </w:r>
            <w:r>
              <w:rPr>
                <w:rFonts w:cs="宋体"/>
                <w:kern w:val="0"/>
                <w:szCs w:val="24"/>
              </w:rPr>
              <w:t>，与学校师资队伍现状和发展相结合，</w:t>
            </w:r>
            <w:r>
              <w:rPr>
                <w:rFonts w:hint="eastAsia" w:cs="宋体"/>
                <w:kern w:val="0"/>
                <w:szCs w:val="24"/>
              </w:rPr>
              <w:t>制定《天津轻工职业技术学院职业教育“双师型”教师认定实施方案》及《天津轻工职业技术学院“双师型”教师认定标准》；</w:t>
            </w:r>
          </w:p>
          <w:p>
            <w:pPr>
              <w:widowControl/>
              <w:spacing w:line="240" w:lineRule="auto"/>
              <w:rPr>
                <w:rFonts w:cs="宋体"/>
                <w:kern w:val="0"/>
                <w:szCs w:val="24"/>
              </w:rPr>
            </w:pPr>
            <w:r>
              <w:rPr>
                <w:rFonts w:hint="eastAsia" w:cs="宋体"/>
                <w:kern w:val="0"/>
                <w:szCs w:val="24"/>
              </w:rPr>
              <w:t>（2）组织至少5名职业教育领域专家对《天津轻工职业技术学院职业教育“双师型”教师认定实施方案》及《天津轻工职业技术学院“双师型”教师认定标准》进行论证，并出具各文件的论证意见。</w:t>
            </w:r>
          </w:p>
          <w:p>
            <w:pPr>
              <w:widowControl/>
              <w:spacing w:line="240" w:lineRule="auto"/>
              <w:rPr>
                <w:rFonts w:cs="宋体"/>
                <w:kern w:val="0"/>
                <w:szCs w:val="24"/>
              </w:rPr>
            </w:pPr>
            <w:r>
              <w:rPr>
                <w:rFonts w:hint="eastAsia" w:cs="宋体"/>
                <w:kern w:val="0"/>
                <w:szCs w:val="24"/>
              </w:rPr>
              <w:t>（3）专家职称要求为副高级及以上，专家团队的组建须经学校认可。</w:t>
            </w:r>
          </w:p>
          <w:p>
            <w:pPr>
              <w:widowControl/>
              <w:spacing w:line="240" w:lineRule="auto"/>
              <w:rPr>
                <w:rFonts w:cs="宋体"/>
                <w:kern w:val="0"/>
                <w:szCs w:val="24"/>
              </w:rPr>
            </w:pPr>
            <w:r>
              <w:rPr>
                <w:rFonts w:hint="eastAsia" w:cs="宋体"/>
                <w:kern w:val="0"/>
                <w:szCs w:val="24"/>
              </w:rPr>
              <w:t>（</w:t>
            </w:r>
            <w:r>
              <w:rPr>
                <w:rFonts w:cs="宋体"/>
                <w:kern w:val="0"/>
                <w:szCs w:val="24"/>
              </w:rPr>
              <w:t>4）文件提交采购人电子版（word文件、U盘介质）1份、纸质版1份。</w:t>
            </w:r>
          </w:p>
          <w:p>
            <w:pPr>
              <w:widowControl/>
              <w:spacing w:line="240" w:lineRule="auto"/>
              <w:rPr>
                <w:rFonts w:cs="宋体"/>
                <w:b/>
                <w:bCs/>
                <w:kern w:val="0"/>
                <w:szCs w:val="24"/>
              </w:rPr>
            </w:pPr>
            <w:r>
              <w:rPr>
                <w:rFonts w:hint="eastAsia" w:cs="宋体"/>
                <w:b/>
                <w:bCs/>
                <w:kern w:val="0"/>
                <w:szCs w:val="24"/>
              </w:rPr>
              <w:t>2</w:t>
            </w:r>
            <w:r>
              <w:rPr>
                <w:rFonts w:cs="宋体"/>
                <w:b/>
                <w:bCs/>
                <w:kern w:val="0"/>
                <w:szCs w:val="24"/>
              </w:rPr>
              <w:t>.</w:t>
            </w:r>
            <w:r>
              <w:rPr>
                <w:rFonts w:hint="eastAsia" w:cs="宋体"/>
                <w:b/>
                <w:bCs/>
                <w:kern w:val="0"/>
                <w:szCs w:val="24"/>
              </w:rPr>
              <w:t>《天津轻工职业技术学院教职员工继续教育（培训）管理办法》</w:t>
            </w:r>
          </w:p>
          <w:p>
            <w:pPr>
              <w:widowControl/>
              <w:spacing w:line="240" w:lineRule="auto"/>
              <w:rPr>
                <w:rFonts w:cs="宋体"/>
                <w:kern w:val="0"/>
                <w:szCs w:val="24"/>
              </w:rPr>
            </w:pPr>
            <w:r>
              <w:rPr>
                <w:rFonts w:hint="eastAsia" w:cs="宋体"/>
                <w:kern w:val="0"/>
                <w:szCs w:val="24"/>
              </w:rPr>
              <w:t>（</w:t>
            </w:r>
            <w:r>
              <w:rPr>
                <w:rFonts w:cs="宋体"/>
                <w:kern w:val="0"/>
                <w:szCs w:val="24"/>
              </w:rPr>
              <w:t>1）结合上级文件要求，与学校师资队伍现状和发展相结合，修订</w:t>
            </w:r>
            <w:r>
              <w:rPr>
                <w:rFonts w:hint="eastAsia" w:cs="宋体"/>
                <w:kern w:val="0"/>
                <w:szCs w:val="24"/>
              </w:rPr>
              <w:t>《天津轻工职业技术学院教职员工继续教育（培训）管理办法》；</w:t>
            </w:r>
          </w:p>
          <w:p>
            <w:pPr>
              <w:widowControl/>
              <w:spacing w:line="240" w:lineRule="auto"/>
              <w:rPr>
                <w:rFonts w:cs="宋体"/>
                <w:kern w:val="0"/>
                <w:szCs w:val="24"/>
              </w:rPr>
            </w:pPr>
            <w:r>
              <w:rPr>
                <w:rFonts w:hint="eastAsia" w:cs="宋体"/>
                <w:kern w:val="0"/>
                <w:szCs w:val="24"/>
              </w:rPr>
              <w:t>（2）组织3名职业教育领域专家对《天津轻工职业技术学院教职员工继续教育（培训）管理办法》进行论证，并出具各文件的论证意见。</w:t>
            </w:r>
          </w:p>
          <w:p>
            <w:pPr>
              <w:widowControl/>
              <w:spacing w:line="240" w:lineRule="auto"/>
              <w:rPr>
                <w:rFonts w:cs="宋体"/>
                <w:kern w:val="0"/>
                <w:szCs w:val="24"/>
              </w:rPr>
            </w:pPr>
            <w:r>
              <w:rPr>
                <w:rFonts w:hint="eastAsia" w:cs="宋体"/>
                <w:kern w:val="0"/>
                <w:szCs w:val="24"/>
              </w:rPr>
              <w:t>（</w:t>
            </w:r>
            <w:r>
              <w:rPr>
                <w:rFonts w:cs="宋体"/>
                <w:kern w:val="0"/>
                <w:szCs w:val="24"/>
              </w:rPr>
              <w:t>3</w:t>
            </w:r>
            <w:r>
              <w:rPr>
                <w:rFonts w:hint="eastAsia" w:cs="宋体"/>
                <w:kern w:val="0"/>
                <w:szCs w:val="24"/>
              </w:rPr>
              <w:t>）专家职称要求为副高级及以上，专家团队的组建须经学校认可。</w:t>
            </w:r>
          </w:p>
          <w:p>
            <w:pPr>
              <w:widowControl/>
              <w:spacing w:line="240" w:lineRule="auto"/>
              <w:rPr>
                <w:rFonts w:cs="宋体"/>
                <w:kern w:val="0"/>
                <w:szCs w:val="24"/>
              </w:rPr>
            </w:pPr>
            <w:r>
              <w:rPr>
                <w:rFonts w:hint="eastAsia" w:cs="宋体"/>
                <w:kern w:val="0"/>
                <w:szCs w:val="24"/>
              </w:rPr>
              <w:t>（</w:t>
            </w:r>
            <w:r>
              <w:rPr>
                <w:rFonts w:cs="宋体"/>
                <w:kern w:val="0"/>
                <w:szCs w:val="24"/>
              </w:rPr>
              <w:t>4</w:t>
            </w:r>
            <w:r>
              <w:rPr>
                <w:rFonts w:hint="eastAsia" w:cs="宋体"/>
                <w:kern w:val="0"/>
                <w:szCs w:val="24"/>
              </w:rPr>
              <w:t>）</w:t>
            </w:r>
            <w:r>
              <w:rPr>
                <w:rFonts w:cs="宋体"/>
                <w:kern w:val="0"/>
                <w:szCs w:val="24"/>
              </w:rPr>
              <w:t>文件提交采购人电子版（word文件、U盘介质）1份、纸质版1份。</w:t>
            </w:r>
          </w:p>
          <w:p>
            <w:pPr>
              <w:widowControl/>
              <w:spacing w:line="240" w:lineRule="auto"/>
              <w:rPr>
                <w:rFonts w:cs="宋体"/>
                <w:b/>
                <w:bCs/>
                <w:kern w:val="0"/>
                <w:szCs w:val="24"/>
              </w:rPr>
            </w:pPr>
            <w:r>
              <w:rPr>
                <w:rFonts w:hint="eastAsia" w:cs="宋体"/>
                <w:b/>
                <w:bCs/>
                <w:kern w:val="0"/>
                <w:szCs w:val="24"/>
              </w:rPr>
              <w:t>3</w:t>
            </w:r>
            <w:r>
              <w:rPr>
                <w:rFonts w:cs="宋体"/>
                <w:b/>
                <w:bCs/>
                <w:kern w:val="0"/>
                <w:szCs w:val="24"/>
              </w:rPr>
              <w:t>.</w:t>
            </w:r>
            <w:r>
              <w:rPr>
                <w:rFonts w:hint="eastAsia" w:cs="宋体"/>
                <w:b/>
                <w:bCs/>
                <w:kern w:val="0"/>
                <w:szCs w:val="24"/>
              </w:rPr>
              <w:t>《天津轻工职业技术学院高层次优秀人才引进与管理办法》</w:t>
            </w:r>
          </w:p>
          <w:p>
            <w:pPr>
              <w:widowControl/>
              <w:spacing w:line="240" w:lineRule="auto"/>
              <w:rPr>
                <w:rFonts w:cs="宋体"/>
                <w:kern w:val="0"/>
                <w:szCs w:val="24"/>
              </w:rPr>
            </w:pPr>
            <w:r>
              <w:rPr>
                <w:rFonts w:hint="eastAsia" w:cs="宋体"/>
                <w:kern w:val="0"/>
                <w:szCs w:val="24"/>
              </w:rPr>
              <w:t>（</w:t>
            </w:r>
            <w:r>
              <w:rPr>
                <w:rFonts w:cs="宋体"/>
                <w:kern w:val="0"/>
                <w:szCs w:val="24"/>
              </w:rPr>
              <w:t>1）结合上级文件要求，与学校师资队伍现状和发展相结合，修订</w:t>
            </w:r>
            <w:r>
              <w:rPr>
                <w:rFonts w:hint="eastAsia" w:cs="宋体"/>
                <w:kern w:val="0"/>
                <w:szCs w:val="24"/>
              </w:rPr>
              <w:t>《天津轻工职业技术学院高层次优秀人才引进与管理办法》；</w:t>
            </w:r>
          </w:p>
          <w:p>
            <w:pPr>
              <w:widowControl/>
              <w:spacing w:line="240" w:lineRule="auto"/>
              <w:rPr>
                <w:rFonts w:cs="宋体"/>
                <w:kern w:val="0"/>
                <w:szCs w:val="24"/>
              </w:rPr>
            </w:pPr>
            <w:r>
              <w:rPr>
                <w:rFonts w:hint="eastAsia" w:cs="宋体"/>
                <w:kern w:val="0"/>
                <w:szCs w:val="24"/>
              </w:rPr>
              <w:t>（</w:t>
            </w:r>
            <w:r>
              <w:rPr>
                <w:rFonts w:cs="宋体"/>
                <w:kern w:val="0"/>
                <w:szCs w:val="24"/>
              </w:rPr>
              <w:t>2</w:t>
            </w:r>
            <w:r>
              <w:rPr>
                <w:rFonts w:hint="eastAsia" w:cs="宋体"/>
                <w:kern w:val="0"/>
                <w:szCs w:val="24"/>
              </w:rPr>
              <w:t>）组织3名职业教育领域专家对《天津轻工职业技术学院高层次优秀人才引进与管理办法》进行论证，并出具各文件的论证意见。</w:t>
            </w:r>
          </w:p>
          <w:p>
            <w:pPr>
              <w:widowControl/>
              <w:spacing w:line="240" w:lineRule="auto"/>
              <w:rPr>
                <w:rFonts w:cs="宋体"/>
                <w:kern w:val="0"/>
                <w:szCs w:val="24"/>
              </w:rPr>
            </w:pPr>
            <w:r>
              <w:rPr>
                <w:rFonts w:hint="eastAsia" w:cs="宋体"/>
                <w:kern w:val="0"/>
                <w:szCs w:val="24"/>
              </w:rPr>
              <w:t>（</w:t>
            </w:r>
            <w:r>
              <w:rPr>
                <w:rFonts w:cs="宋体"/>
                <w:kern w:val="0"/>
                <w:szCs w:val="24"/>
              </w:rPr>
              <w:t>3</w:t>
            </w:r>
            <w:r>
              <w:rPr>
                <w:rFonts w:hint="eastAsia" w:cs="宋体"/>
                <w:kern w:val="0"/>
                <w:szCs w:val="24"/>
              </w:rPr>
              <w:t>）专家职称要求为副高级及以上，专家团队的组建须经学校认可。</w:t>
            </w:r>
          </w:p>
          <w:p>
            <w:pPr>
              <w:widowControl/>
              <w:spacing w:line="240" w:lineRule="auto"/>
              <w:rPr>
                <w:rFonts w:cs="宋体"/>
                <w:kern w:val="0"/>
                <w:szCs w:val="24"/>
              </w:rPr>
            </w:pPr>
            <w:r>
              <w:rPr>
                <w:rFonts w:hint="eastAsia" w:cs="宋体"/>
                <w:kern w:val="0"/>
                <w:szCs w:val="24"/>
              </w:rPr>
              <w:t>（</w:t>
            </w:r>
            <w:r>
              <w:rPr>
                <w:rFonts w:cs="宋体"/>
                <w:kern w:val="0"/>
                <w:szCs w:val="24"/>
              </w:rPr>
              <w:t>4</w:t>
            </w:r>
            <w:r>
              <w:rPr>
                <w:rFonts w:hint="eastAsia" w:cs="宋体"/>
                <w:kern w:val="0"/>
                <w:szCs w:val="24"/>
              </w:rPr>
              <w:t>）</w:t>
            </w:r>
            <w:r>
              <w:rPr>
                <w:rFonts w:cs="宋体"/>
                <w:kern w:val="0"/>
                <w:szCs w:val="24"/>
              </w:rPr>
              <w:t>文件提交采购人电子版（word文件、U盘介质）1份、纸质版1份。</w:t>
            </w:r>
          </w:p>
          <w:p>
            <w:pPr>
              <w:widowControl/>
              <w:spacing w:line="240" w:lineRule="auto"/>
              <w:rPr>
                <w:rFonts w:cs="宋体"/>
                <w:b/>
                <w:bCs/>
                <w:kern w:val="0"/>
                <w:szCs w:val="24"/>
              </w:rPr>
            </w:pPr>
            <w:r>
              <w:rPr>
                <w:rFonts w:hint="eastAsia" w:cs="宋体"/>
                <w:b/>
                <w:bCs/>
                <w:kern w:val="0"/>
                <w:szCs w:val="24"/>
              </w:rPr>
              <w:t>二、技术要求</w:t>
            </w:r>
          </w:p>
          <w:p>
            <w:pPr>
              <w:widowControl/>
              <w:spacing w:line="240" w:lineRule="auto"/>
              <w:rPr>
                <w:rFonts w:cs="宋体"/>
                <w:kern w:val="0"/>
                <w:szCs w:val="24"/>
              </w:rPr>
            </w:pPr>
            <w:r>
              <w:rPr>
                <w:rFonts w:hint="eastAsia" w:cs="宋体"/>
                <w:kern w:val="0"/>
                <w:szCs w:val="24"/>
              </w:rPr>
              <w:t>相关文件的编制应符合国家法律、法规及相关方针和政策，求真务实、切实可行，并保证思想性、科学性、先进性。</w:t>
            </w:r>
          </w:p>
          <w:p>
            <w:pPr>
              <w:widowControl/>
              <w:spacing w:line="240" w:lineRule="auto"/>
              <w:rPr>
                <w:rFonts w:cs="宋体"/>
                <w:b/>
                <w:bCs/>
                <w:kern w:val="0"/>
                <w:szCs w:val="24"/>
              </w:rPr>
            </w:pPr>
            <w:r>
              <w:rPr>
                <w:rFonts w:hint="eastAsia" w:cs="宋体"/>
                <w:b/>
                <w:bCs/>
                <w:kern w:val="0"/>
                <w:szCs w:val="24"/>
              </w:rPr>
              <w:t>三、服务要求</w:t>
            </w:r>
          </w:p>
          <w:p>
            <w:pPr>
              <w:widowControl/>
              <w:spacing w:line="240" w:lineRule="auto"/>
              <w:rPr>
                <w:rFonts w:cs="宋体"/>
                <w:kern w:val="0"/>
                <w:szCs w:val="24"/>
              </w:rPr>
            </w:pPr>
            <w:r>
              <w:rPr>
                <w:rFonts w:cs="宋体"/>
                <w:kern w:val="0"/>
                <w:szCs w:val="24"/>
              </w:rPr>
              <w:t>1.设置专人负责</w:t>
            </w:r>
          </w:p>
          <w:p>
            <w:pPr>
              <w:widowControl/>
              <w:spacing w:line="240" w:lineRule="auto"/>
              <w:rPr>
                <w:rFonts w:cs="宋体"/>
                <w:kern w:val="0"/>
                <w:szCs w:val="24"/>
              </w:rPr>
            </w:pPr>
            <w:r>
              <w:rPr>
                <w:rFonts w:hint="eastAsia" w:cs="宋体"/>
                <w:kern w:val="0"/>
                <w:szCs w:val="24"/>
              </w:rPr>
              <w:t>项目服务开始即设置专门后服务经理，全程负责整个项目的售后服务，确保售后服务质量。</w:t>
            </w:r>
          </w:p>
          <w:p>
            <w:pPr>
              <w:widowControl/>
              <w:spacing w:line="240" w:lineRule="auto"/>
              <w:rPr>
                <w:rFonts w:cs="宋体"/>
                <w:kern w:val="0"/>
                <w:szCs w:val="24"/>
              </w:rPr>
            </w:pPr>
            <w:r>
              <w:rPr>
                <w:rFonts w:cs="宋体"/>
                <w:kern w:val="0"/>
                <w:szCs w:val="24"/>
              </w:rPr>
              <w:t>2.成立服务小组</w:t>
            </w:r>
          </w:p>
          <w:p>
            <w:pPr>
              <w:widowControl/>
              <w:spacing w:line="240" w:lineRule="auto"/>
              <w:rPr>
                <w:rFonts w:cs="宋体"/>
                <w:kern w:val="0"/>
                <w:szCs w:val="24"/>
              </w:rPr>
            </w:pPr>
            <w:r>
              <w:rPr>
                <w:rFonts w:hint="eastAsia" w:cs="宋体"/>
                <w:kern w:val="0"/>
                <w:szCs w:val="24"/>
              </w:rPr>
              <w:t>成员组成：质量检验员、项目联络员，保证团队的稳定性，</w:t>
            </w:r>
            <w:r>
              <w:rPr>
                <w:rFonts w:cs="宋体"/>
                <w:kern w:val="0"/>
                <w:szCs w:val="24"/>
              </w:rPr>
              <w:t xml:space="preserve"> 保证工作的效率及效果，满足质量和效率要求。</w:t>
            </w:r>
          </w:p>
          <w:p>
            <w:pPr>
              <w:widowControl/>
              <w:spacing w:line="240" w:lineRule="auto"/>
              <w:rPr>
                <w:rFonts w:cs="宋体"/>
                <w:kern w:val="0"/>
                <w:szCs w:val="24"/>
              </w:rPr>
            </w:pPr>
            <w:r>
              <w:rPr>
                <w:rFonts w:hint="eastAsia" w:cs="宋体"/>
                <w:kern w:val="0"/>
                <w:szCs w:val="24"/>
              </w:rPr>
              <w:t>3</w:t>
            </w:r>
            <w:r>
              <w:rPr>
                <w:rFonts w:cs="宋体"/>
                <w:kern w:val="0"/>
                <w:szCs w:val="24"/>
              </w:rPr>
              <w:t>.</w:t>
            </w:r>
            <w:r>
              <w:rPr>
                <w:rFonts w:hint="eastAsia" w:cs="宋体"/>
                <w:kern w:val="0"/>
                <w:szCs w:val="24"/>
              </w:rPr>
              <w:t>服务进度计划</w:t>
            </w:r>
          </w:p>
          <w:p>
            <w:pPr>
              <w:widowControl/>
              <w:spacing w:line="240" w:lineRule="auto"/>
              <w:rPr>
                <w:rFonts w:cs="宋体"/>
                <w:kern w:val="0"/>
                <w:szCs w:val="24"/>
              </w:rPr>
            </w:pPr>
            <w:r>
              <w:rPr>
                <w:rFonts w:hint="eastAsia" w:cs="宋体"/>
                <w:kern w:val="0"/>
                <w:szCs w:val="24"/>
              </w:rPr>
              <w:t>2</w:t>
            </w:r>
            <w:r>
              <w:rPr>
                <w:rFonts w:cs="宋体"/>
                <w:kern w:val="0"/>
                <w:szCs w:val="24"/>
              </w:rPr>
              <w:t>023</w:t>
            </w:r>
            <w:r>
              <w:rPr>
                <w:rFonts w:hint="eastAsia" w:cs="宋体"/>
                <w:kern w:val="0"/>
                <w:szCs w:val="24"/>
              </w:rPr>
              <w:t>年10月31日前完成全部工作。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shd w:val="clear" w:color="auto" w:fill="auto"/>
            <w:vAlign w:val="center"/>
          </w:tcPr>
          <w:p>
            <w:pPr>
              <w:widowControl/>
              <w:spacing w:line="240" w:lineRule="auto"/>
              <w:jc w:val="center"/>
              <w:rPr>
                <w:rFonts w:cs="宋体"/>
                <w:kern w:val="0"/>
                <w:szCs w:val="24"/>
              </w:rPr>
            </w:pPr>
            <w:r>
              <w:rPr>
                <w:rFonts w:hint="eastAsia" w:cs="宋体"/>
                <w:kern w:val="0"/>
                <w:szCs w:val="24"/>
              </w:rPr>
              <w:t>4</w:t>
            </w:r>
          </w:p>
        </w:tc>
        <w:tc>
          <w:tcPr>
            <w:tcW w:w="1283" w:type="pct"/>
            <w:shd w:val="clear" w:color="000000" w:fill="FFFFFF"/>
            <w:vAlign w:val="center"/>
          </w:tcPr>
          <w:p>
            <w:pPr>
              <w:widowControl/>
              <w:spacing w:line="240" w:lineRule="auto"/>
              <w:jc w:val="center"/>
              <w:rPr>
                <w:rFonts w:cs="宋体"/>
                <w:kern w:val="0"/>
                <w:szCs w:val="24"/>
              </w:rPr>
            </w:pPr>
            <w:r>
              <w:rPr>
                <w:rFonts w:hint="eastAsia" w:cs="宋体"/>
                <w:kern w:val="0"/>
                <w:szCs w:val="24"/>
              </w:rPr>
              <w:t>兼职教师管理办法及配套管理文件制定与论证</w:t>
            </w:r>
          </w:p>
        </w:tc>
        <w:tc>
          <w:tcPr>
            <w:tcW w:w="512" w:type="pct"/>
            <w:shd w:val="clear" w:color="000000" w:fill="FFFFFF"/>
            <w:vAlign w:val="center"/>
          </w:tcPr>
          <w:p>
            <w:pPr>
              <w:widowControl/>
              <w:spacing w:line="240" w:lineRule="auto"/>
              <w:jc w:val="center"/>
              <w:rPr>
                <w:rFonts w:cs="宋体"/>
                <w:kern w:val="0"/>
                <w:szCs w:val="24"/>
              </w:rPr>
            </w:pPr>
            <w:r>
              <w:rPr>
                <w:rFonts w:hint="eastAsia" w:cs="宋体"/>
                <w:kern w:val="0"/>
                <w:szCs w:val="24"/>
              </w:rPr>
              <w:t>1项</w:t>
            </w:r>
          </w:p>
        </w:tc>
        <w:tc>
          <w:tcPr>
            <w:tcW w:w="2867" w:type="pct"/>
            <w:shd w:val="clear" w:color="000000" w:fill="FFFFFF"/>
            <w:vAlign w:val="center"/>
          </w:tcPr>
          <w:p>
            <w:pPr>
              <w:widowControl/>
              <w:spacing w:line="240" w:lineRule="auto"/>
              <w:rPr>
                <w:rFonts w:cs="宋体"/>
                <w:b/>
                <w:bCs/>
                <w:kern w:val="0"/>
                <w:szCs w:val="24"/>
              </w:rPr>
            </w:pPr>
            <w:r>
              <w:rPr>
                <w:rFonts w:hint="eastAsia" w:cs="宋体"/>
                <w:b/>
                <w:bCs/>
                <w:kern w:val="0"/>
                <w:szCs w:val="24"/>
              </w:rPr>
              <w:t>一、工作任务</w:t>
            </w:r>
          </w:p>
          <w:p>
            <w:pPr>
              <w:widowControl/>
              <w:spacing w:line="240" w:lineRule="auto"/>
              <w:rPr>
                <w:rFonts w:cs="宋体"/>
                <w:kern w:val="0"/>
                <w:szCs w:val="24"/>
              </w:rPr>
            </w:pPr>
            <w:r>
              <w:rPr>
                <w:rFonts w:hint="eastAsia" w:cs="宋体"/>
                <w:kern w:val="0"/>
                <w:szCs w:val="24"/>
              </w:rPr>
              <w:t>组建专家团队，借助外部智力资源，依据教育部发布的《职业学校兼职教师管理办法（修订）》等文件，协助我校进行《天津轻工职业技术学院兼职教师管理办法》及配套管理文件的制定与论证工作。</w:t>
            </w:r>
          </w:p>
          <w:p>
            <w:pPr>
              <w:widowControl/>
              <w:spacing w:line="240" w:lineRule="auto"/>
              <w:rPr>
                <w:rFonts w:cs="宋体"/>
                <w:b/>
                <w:bCs/>
                <w:kern w:val="0"/>
                <w:szCs w:val="24"/>
              </w:rPr>
            </w:pPr>
            <w:r>
              <w:rPr>
                <w:rFonts w:cs="宋体"/>
                <w:b/>
                <w:bCs/>
                <w:kern w:val="0"/>
                <w:szCs w:val="24"/>
              </w:rPr>
              <w:t>1.</w:t>
            </w:r>
            <w:r>
              <w:rPr>
                <w:rFonts w:hint="eastAsia" w:cs="宋体"/>
                <w:b/>
                <w:bCs/>
                <w:kern w:val="0"/>
                <w:szCs w:val="24"/>
              </w:rPr>
              <w:t>企业调研</w:t>
            </w:r>
          </w:p>
          <w:p>
            <w:pPr>
              <w:widowControl/>
              <w:spacing w:line="240" w:lineRule="auto"/>
              <w:rPr>
                <w:rFonts w:cs="宋体"/>
                <w:kern w:val="0"/>
                <w:szCs w:val="24"/>
              </w:rPr>
            </w:pPr>
            <w:r>
              <w:rPr>
                <w:rFonts w:hint="eastAsia" w:cs="宋体"/>
                <w:kern w:val="0"/>
                <w:szCs w:val="24"/>
              </w:rPr>
              <w:t>（1）对学校指定的至少3家合作企业进行调研。调研方向为兼职教师聘任管理、现代产业导师特聘、学院教师企业挂职锻炼等；</w:t>
            </w:r>
          </w:p>
          <w:p>
            <w:pPr>
              <w:widowControl/>
              <w:spacing w:line="240" w:lineRule="auto"/>
              <w:rPr>
                <w:rFonts w:cs="宋体"/>
                <w:kern w:val="0"/>
                <w:szCs w:val="24"/>
              </w:rPr>
            </w:pPr>
            <w:r>
              <w:rPr>
                <w:rFonts w:hint="eastAsia" w:cs="宋体"/>
                <w:kern w:val="0"/>
                <w:szCs w:val="24"/>
              </w:rPr>
              <w:t>（2）收集、整理数据，为制定兼职教师管理办法及配套管理文件提供佐证。</w:t>
            </w:r>
          </w:p>
          <w:p>
            <w:pPr>
              <w:widowControl/>
              <w:spacing w:line="240" w:lineRule="auto"/>
              <w:rPr>
                <w:rFonts w:cs="宋体"/>
                <w:b/>
                <w:bCs/>
                <w:kern w:val="0"/>
                <w:szCs w:val="24"/>
              </w:rPr>
            </w:pPr>
            <w:r>
              <w:rPr>
                <w:rFonts w:cs="宋体"/>
                <w:b/>
                <w:bCs/>
                <w:kern w:val="0"/>
                <w:szCs w:val="24"/>
              </w:rPr>
              <w:t>2.</w:t>
            </w:r>
            <w:r>
              <w:rPr>
                <w:rFonts w:hint="eastAsia" w:cs="宋体"/>
                <w:b/>
                <w:bCs/>
                <w:kern w:val="0"/>
                <w:szCs w:val="24"/>
              </w:rPr>
              <w:t>《天津轻工职业技术学院兼职教师管理办法》</w:t>
            </w:r>
          </w:p>
          <w:p>
            <w:pPr>
              <w:widowControl/>
              <w:spacing w:line="240" w:lineRule="auto"/>
              <w:rPr>
                <w:rFonts w:cs="宋体"/>
                <w:kern w:val="0"/>
                <w:szCs w:val="24"/>
              </w:rPr>
            </w:pPr>
            <w:r>
              <w:rPr>
                <w:rFonts w:hint="eastAsia" w:cs="宋体"/>
                <w:kern w:val="0"/>
                <w:szCs w:val="24"/>
              </w:rPr>
              <w:t>（1）按照上级文件要求，与学校师资队伍现状和发展相结合，制定《天津轻工职业技术学院兼职教师管理办法》；</w:t>
            </w:r>
          </w:p>
          <w:p>
            <w:pPr>
              <w:widowControl/>
              <w:spacing w:line="240" w:lineRule="auto"/>
              <w:rPr>
                <w:rFonts w:cs="宋体"/>
                <w:kern w:val="0"/>
                <w:szCs w:val="24"/>
              </w:rPr>
            </w:pPr>
            <w:r>
              <w:rPr>
                <w:rFonts w:hint="eastAsia" w:cs="宋体"/>
                <w:kern w:val="0"/>
                <w:szCs w:val="24"/>
              </w:rPr>
              <w:t>（2）方案提交采购人电子版（w</w:t>
            </w:r>
            <w:r>
              <w:rPr>
                <w:rFonts w:cs="宋体"/>
                <w:kern w:val="0"/>
                <w:szCs w:val="24"/>
              </w:rPr>
              <w:t>ord</w:t>
            </w:r>
            <w:r>
              <w:rPr>
                <w:rFonts w:hint="eastAsia" w:cs="宋体"/>
                <w:kern w:val="0"/>
                <w:szCs w:val="24"/>
              </w:rPr>
              <w:t>文件、U盘介质）1份、纸质版1份。</w:t>
            </w:r>
          </w:p>
          <w:p>
            <w:pPr>
              <w:widowControl/>
              <w:spacing w:line="240" w:lineRule="auto"/>
              <w:rPr>
                <w:rFonts w:cs="宋体"/>
                <w:b/>
                <w:bCs/>
                <w:kern w:val="0"/>
                <w:szCs w:val="24"/>
              </w:rPr>
            </w:pPr>
            <w:r>
              <w:rPr>
                <w:rFonts w:cs="宋体"/>
                <w:b/>
                <w:bCs/>
                <w:kern w:val="0"/>
                <w:szCs w:val="24"/>
              </w:rPr>
              <w:t>3.</w:t>
            </w:r>
            <w:r>
              <w:rPr>
                <w:rFonts w:hint="eastAsia" w:cs="宋体"/>
                <w:b/>
                <w:bCs/>
                <w:kern w:val="0"/>
                <w:szCs w:val="24"/>
              </w:rPr>
              <w:t>《天津轻工职业技术学院现代产业导师特聘岗位管理办法》</w:t>
            </w:r>
          </w:p>
          <w:p>
            <w:pPr>
              <w:widowControl/>
              <w:spacing w:line="240" w:lineRule="auto"/>
              <w:rPr>
                <w:rFonts w:cs="宋体"/>
                <w:kern w:val="0"/>
                <w:szCs w:val="24"/>
              </w:rPr>
            </w:pPr>
            <w:r>
              <w:rPr>
                <w:rFonts w:hint="eastAsia" w:cs="宋体"/>
                <w:kern w:val="0"/>
                <w:szCs w:val="24"/>
              </w:rPr>
              <w:t>（1）按照上级文件要求，与学校师资队伍现状和发展相结合，制定《天津轻工职业技术学院现代产业导师特聘岗位管理办法》；</w:t>
            </w:r>
          </w:p>
          <w:p>
            <w:pPr>
              <w:widowControl/>
              <w:spacing w:line="240" w:lineRule="auto"/>
              <w:rPr>
                <w:rFonts w:cs="宋体"/>
                <w:kern w:val="0"/>
                <w:szCs w:val="24"/>
              </w:rPr>
            </w:pPr>
            <w:r>
              <w:rPr>
                <w:rFonts w:hint="eastAsia" w:cs="宋体"/>
                <w:kern w:val="0"/>
                <w:szCs w:val="24"/>
              </w:rPr>
              <w:t>（2）方案提交采购人电子版（w</w:t>
            </w:r>
            <w:r>
              <w:rPr>
                <w:rFonts w:cs="宋体"/>
                <w:kern w:val="0"/>
                <w:szCs w:val="24"/>
              </w:rPr>
              <w:t>ord</w:t>
            </w:r>
            <w:r>
              <w:rPr>
                <w:rFonts w:hint="eastAsia" w:cs="宋体"/>
                <w:kern w:val="0"/>
                <w:szCs w:val="24"/>
              </w:rPr>
              <w:t>文件、U盘介质）1份、纸质版1份。</w:t>
            </w:r>
          </w:p>
          <w:p>
            <w:pPr>
              <w:widowControl/>
              <w:spacing w:line="240" w:lineRule="auto"/>
              <w:rPr>
                <w:rFonts w:cs="宋体"/>
                <w:b/>
                <w:bCs/>
                <w:kern w:val="0"/>
                <w:szCs w:val="24"/>
              </w:rPr>
            </w:pPr>
            <w:r>
              <w:rPr>
                <w:rFonts w:cs="宋体"/>
                <w:b/>
                <w:bCs/>
                <w:kern w:val="0"/>
                <w:szCs w:val="24"/>
              </w:rPr>
              <w:t>4.</w:t>
            </w:r>
            <w:r>
              <w:rPr>
                <w:rFonts w:hint="eastAsia" w:cs="宋体"/>
                <w:b/>
                <w:bCs/>
                <w:kern w:val="0"/>
                <w:szCs w:val="24"/>
              </w:rPr>
              <w:t>《天津轻工职业技术学院教师企业挂职锻炼管理办法》</w:t>
            </w:r>
          </w:p>
          <w:p>
            <w:pPr>
              <w:widowControl/>
              <w:spacing w:line="240" w:lineRule="auto"/>
              <w:rPr>
                <w:rFonts w:cs="宋体"/>
                <w:kern w:val="0"/>
                <w:szCs w:val="24"/>
              </w:rPr>
            </w:pPr>
            <w:r>
              <w:rPr>
                <w:rFonts w:hint="eastAsia" w:cs="宋体"/>
                <w:kern w:val="0"/>
                <w:szCs w:val="24"/>
              </w:rPr>
              <w:t>（1）按照上级文件要求，与学校师资队伍现状和发展相结合，修订《天津轻工职业技术学院教师企业挂职锻炼管理办法》；</w:t>
            </w:r>
          </w:p>
          <w:p>
            <w:pPr>
              <w:widowControl/>
              <w:spacing w:line="240" w:lineRule="auto"/>
              <w:rPr>
                <w:rFonts w:cs="宋体"/>
                <w:kern w:val="0"/>
                <w:szCs w:val="24"/>
              </w:rPr>
            </w:pPr>
            <w:r>
              <w:rPr>
                <w:rFonts w:hint="eastAsia" w:cs="宋体"/>
                <w:kern w:val="0"/>
                <w:szCs w:val="24"/>
              </w:rPr>
              <w:t>（2）方案提交采购人电子版（w</w:t>
            </w:r>
            <w:r>
              <w:rPr>
                <w:rFonts w:cs="宋体"/>
                <w:kern w:val="0"/>
                <w:szCs w:val="24"/>
              </w:rPr>
              <w:t>ord</w:t>
            </w:r>
            <w:r>
              <w:rPr>
                <w:rFonts w:hint="eastAsia" w:cs="宋体"/>
                <w:kern w:val="0"/>
                <w:szCs w:val="24"/>
              </w:rPr>
              <w:t>文件、U盘介质）1份、纸质版1份。</w:t>
            </w:r>
          </w:p>
          <w:p>
            <w:pPr>
              <w:widowControl/>
              <w:spacing w:line="240" w:lineRule="auto"/>
              <w:rPr>
                <w:rFonts w:cs="宋体"/>
                <w:b/>
                <w:bCs/>
                <w:kern w:val="0"/>
                <w:szCs w:val="24"/>
              </w:rPr>
            </w:pPr>
            <w:r>
              <w:rPr>
                <w:rFonts w:cs="宋体"/>
                <w:b/>
                <w:bCs/>
                <w:kern w:val="0"/>
                <w:szCs w:val="24"/>
              </w:rPr>
              <w:t>5.</w:t>
            </w:r>
            <w:r>
              <w:rPr>
                <w:rFonts w:hint="eastAsia" w:cs="宋体"/>
                <w:b/>
                <w:bCs/>
                <w:kern w:val="0"/>
                <w:szCs w:val="24"/>
              </w:rPr>
              <w:t>方案论证</w:t>
            </w:r>
          </w:p>
          <w:p>
            <w:pPr>
              <w:widowControl/>
              <w:spacing w:line="240" w:lineRule="auto"/>
              <w:rPr>
                <w:rFonts w:cs="宋体"/>
                <w:kern w:val="0"/>
                <w:szCs w:val="24"/>
              </w:rPr>
            </w:pPr>
            <w:r>
              <w:rPr>
                <w:rFonts w:hint="eastAsia" w:cs="宋体"/>
                <w:kern w:val="0"/>
                <w:szCs w:val="24"/>
              </w:rPr>
              <w:t>（1）组织5名职业教育领域专家对《天津轻工职业技术学院兼职教师管理办法》《天津轻工职业技术学院现代产业导师特聘岗位管理办法》《天津轻工职业技术学院教师企业挂职锻炼管理办法》进行论证，并出具各文件的论证意见；</w:t>
            </w:r>
          </w:p>
          <w:p>
            <w:pPr>
              <w:widowControl/>
              <w:spacing w:line="240" w:lineRule="auto"/>
              <w:rPr>
                <w:rFonts w:cs="宋体"/>
                <w:kern w:val="0"/>
                <w:szCs w:val="24"/>
              </w:rPr>
            </w:pPr>
            <w:r>
              <w:rPr>
                <w:rFonts w:hint="eastAsia" w:cs="宋体"/>
                <w:kern w:val="0"/>
                <w:szCs w:val="24"/>
              </w:rPr>
              <w:t>（2）专家职称要求为副高级及以上，专家团队的组建须经学校认可。</w:t>
            </w:r>
          </w:p>
          <w:p>
            <w:pPr>
              <w:widowControl/>
              <w:spacing w:line="240" w:lineRule="auto"/>
              <w:rPr>
                <w:rFonts w:cs="宋体"/>
                <w:b/>
                <w:bCs/>
                <w:kern w:val="0"/>
                <w:szCs w:val="24"/>
              </w:rPr>
            </w:pPr>
            <w:r>
              <w:rPr>
                <w:rFonts w:hint="eastAsia" w:cs="宋体"/>
                <w:b/>
                <w:bCs/>
                <w:kern w:val="0"/>
                <w:szCs w:val="24"/>
              </w:rPr>
              <w:t>二、技术要求</w:t>
            </w:r>
          </w:p>
          <w:p>
            <w:pPr>
              <w:widowControl/>
              <w:spacing w:line="240" w:lineRule="auto"/>
              <w:rPr>
                <w:rFonts w:cs="宋体"/>
                <w:kern w:val="0"/>
                <w:szCs w:val="24"/>
              </w:rPr>
            </w:pPr>
            <w:r>
              <w:rPr>
                <w:rFonts w:hint="eastAsia" w:cs="宋体"/>
                <w:kern w:val="0"/>
                <w:szCs w:val="24"/>
              </w:rPr>
              <w:t>相关文件的编制应符合国家法律、法规及相关方针和政策，求真务实、切实可行，并保证思想性、科学性、先进性。</w:t>
            </w:r>
          </w:p>
          <w:p>
            <w:pPr>
              <w:widowControl/>
              <w:spacing w:line="240" w:lineRule="auto"/>
              <w:rPr>
                <w:rFonts w:cs="宋体"/>
                <w:b/>
                <w:bCs/>
                <w:kern w:val="0"/>
                <w:szCs w:val="24"/>
              </w:rPr>
            </w:pPr>
            <w:r>
              <w:rPr>
                <w:rFonts w:hint="eastAsia" w:cs="宋体"/>
                <w:b/>
                <w:bCs/>
                <w:kern w:val="0"/>
                <w:szCs w:val="24"/>
              </w:rPr>
              <w:t>三、服务要求</w:t>
            </w:r>
          </w:p>
          <w:p>
            <w:pPr>
              <w:widowControl/>
              <w:spacing w:line="240" w:lineRule="auto"/>
              <w:rPr>
                <w:rFonts w:cs="宋体"/>
                <w:kern w:val="0"/>
                <w:szCs w:val="24"/>
              </w:rPr>
            </w:pPr>
            <w:r>
              <w:rPr>
                <w:rFonts w:cs="宋体"/>
                <w:kern w:val="0"/>
                <w:szCs w:val="24"/>
              </w:rPr>
              <w:t>1.设置专人负责</w:t>
            </w:r>
          </w:p>
          <w:p>
            <w:pPr>
              <w:widowControl/>
              <w:spacing w:line="240" w:lineRule="auto"/>
              <w:rPr>
                <w:rFonts w:cs="宋体"/>
                <w:kern w:val="0"/>
                <w:szCs w:val="24"/>
              </w:rPr>
            </w:pPr>
            <w:r>
              <w:rPr>
                <w:rFonts w:hint="eastAsia" w:cs="宋体"/>
                <w:kern w:val="0"/>
                <w:szCs w:val="24"/>
              </w:rPr>
              <w:t>项目服务开始即设置专门售后服务经理，全程负责整个项目的售后服务，确保售后服务质量。</w:t>
            </w:r>
          </w:p>
          <w:p>
            <w:pPr>
              <w:widowControl/>
              <w:spacing w:line="240" w:lineRule="auto"/>
              <w:rPr>
                <w:rFonts w:cs="宋体"/>
                <w:kern w:val="0"/>
                <w:szCs w:val="24"/>
              </w:rPr>
            </w:pPr>
            <w:r>
              <w:rPr>
                <w:rFonts w:cs="宋体"/>
                <w:kern w:val="0"/>
                <w:szCs w:val="24"/>
              </w:rPr>
              <w:t>2.成立服务小组</w:t>
            </w:r>
          </w:p>
          <w:p>
            <w:pPr>
              <w:widowControl/>
              <w:spacing w:line="240" w:lineRule="auto"/>
              <w:rPr>
                <w:rFonts w:cs="宋体"/>
                <w:kern w:val="0"/>
                <w:szCs w:val="24"/>
              </w:rPr>
            </w:pPr>
            <w:r>
              <w:rPr>
                <w:rFonts w:hint="eastAsia" w:cs="宋体"/>
                <w:kern w:val="0"/>
                <w:szCs w:val="24"/>
              </w:rPr>
              <w:t>成员组成：质量检验员、项目联络员，保证团队的稳定性，</w:t>
            </w:r>
            <w:r>
              <w:rPr>
                <w:rFonts w:cs="宋体"/>
                <w:kern w:val="0"/>
                <w:szCs w:val="24"/>
              </w:rPr>
              <w:t xml:space="preserve"> 保证工作的效率及效果，满足质量和效率要求。</w:t>
            </w:r>
          </w:p>
          <w:p>
            <w:pPr>
              <w:widowControl/>
              <w:spacing w:line="240" w:lineRule="auto"/>
              <w:rPr>
                <w:rFonts w:cs="宋体"/>
                <w:kern w:val="0"/>
                <w:szCs w:val="24"/>
              </w:rPr>
            </w:pPr>
            <w:r>
              <w:rPr>
                <w:rFonts w:hint="eastAsia" w:cs="宋体"/>
                <w:kern w:val="0"/>
                <w:szCs w:val="24"/>
              </w:rPr>
              <w:t>3</w:t>
            </w:r>
            <w:r>
              <w:rPr>
                <w:rFonts w:cs="宋体"/>
                <w:kern w:val="0"/>
                <w:szCs w:val="24"/>
              </w:rPr>
              <w:t>.</w:t>
            </w:r>
            <w:r>
              <w:rPr>
                <w:rFonts w:hint="eastAsia" w:cs="宋体"/>
                <w:kern w:val="0"/>
                <w:szCs w:val="24"/>
              </w:rPr>
              <w:t>服务进度计划</w:t>
            </w:r>
          </w:p>
          <w:p>
            <w:pPr>
              <w:widowControl/>
              <w:spacing w:line="240" w:lineRule="auto"/>
              <w:rPr>
                <w:rFonts w:cs="宋体"/>
                <w:kern w:val="0"/>
                <w:szCs w:val="24"/>
              </w:rPr>
            </w:pPr>
            <w:r>
              <w:rPr>
                <w:rFonts w:cs="宋体"/>
                <w:kern w:val="0"/>
                <w:szCs w:val="24"/>
              </w:rPr>
              <w:t>2023</w:t>
            </w:r>
            <w:r>
              <w:rPr>
                <w:rFonts w:hint="eastAsia" w:cs="宋体"/>
                <w:kern w:val="0"/>
                <w:szCs w:val="24"/>
              </w:rPr>
              <w:t>年</w:t>
            </w:r>
            <w:r>
              <w:rPr>
                <w:rFonts w:cs="宋体"/>
                <w:kern w:val="0"/>
                <w:szCs w:val="24"/>
              </w:rPr>
              <w:t>10</w:t>
            </w:r>
            <w:r>
              <w:rPr>
                <w:rFonts w:hint="eastAsia" w:cs="宋体"/>
                <w:kern w:val="0"/>
                <w:szCs w:val="24"/>
              </w:rPr>
              <w:t>月</w:t>
            </w:r>
            <w:r>
              <w:rPr>
                <w:rFonts w:cs="宋体"/>
                <w:kern w:val="0"/>
                <w:szCs w:val="24"/>
              </w:rPr>
              <w:t>31</w:t>
            </w:r>
            <w:r>
              <w:rPr>
                <w:rFonts w:hint="eastAsia" w:cs="宋体"/>
                <w:kern w:val="0"/>
                <w:szCs w:val="24"/>
              </w:rPr>
              <w:t>日前完成全部工作。</w:t>
            </w:r>
          </w:p>
        </w:tc>
      </w:tr>
    </w:tbl>
    <w:p>
      <w:pPr>
        <w:rPr>
          <w:rFonts w:cs="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
    <w:altName w:val="宋体"/>
    <w:panose1 w:val="00000000000000000000"/>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5YTUwNmYwOTVjZGFjM2IyNGRjYzIxZGM2OTYwMDgifQ=="/>
  </w:docVars>
  <w:rsids>
    <w:rsidRoot w:val="000A4D83"/>
    <w:rsid w:val="00004014"/>
    <w:rsid w:val="00004A48"/>
    <w:rsid w:val="0001390E"/>
    <w:rsid w:val="00020BE5"/>
    <w:rsid w:val="00023481"/>
    <w:rsid w:val="00064962"/>
    <w:rsid w:val="0007039D"/>
    <w:rsid w:val="000745A6"/>
    <w:rsid w:val="00080A62"/>
    <w:rsid w:val="000811E6"/>
    <w:rsid w:val="0008388F"/>
    <w:rsid w:val="00092C1C"/>
    <w:rsid w:val="000A4D83"/>
    <w:rsid w:val="000A580A"/>
    <w:rsid w:val="000B1813"/>
    <w:rsid w:val="000D371E"/>
    <w:rsid w:val="000E403F"/>
    <w:rsid w:val="000F46E3"/>
    <w:rsid w:val="0010056B"/>
    <w:rsid w:val="00113A08"/>
    <w:rsid w:val="00116CF1"/>
    <w:rsid w:val="00117D00"/>
    <w:rsid w:val="00125F5B"/>
    <w:rsid w:val="001449CF"/>
    <w:rsid w:val="00160617"/>
    <w:rsid w:val="00160F45"/>
    <w:rsid w:val="0017383A"/>
    <w:rsid w:val="001B4A96"/>
    <w:rsid w:val="001B7441"/>
    <w:rsid w:val="001C2658"/>
    <w:rsid w:val="001D4C63"/>
    <w:rsid w:val="001D6C5D"/>
    <w:rsid w:val="001E3850"/>
    <w:rsid w:val="001E691D"/>
    <w:rsid w:val="00200B2E"/>
    <w:rsid w:val="002077EC"/>
    <w:rsid w:val="002162AB"/>
    <w:rsid w:val="002217C0"/>
    <w:rsid w:val="002246B2"/>
    <w:rsid w:val="00241D6B"/>
    <w:rsid w:val="002441A4"/>
    <w:rsid w:val="002A3FF5"/>
    <w:rsid w:val="002A5CDC"/>
    <w:rsid w:val="002D1D9D"/>
    <w:rsid w:val="002E21D0"/>
    <w:rsid w:val="002E6241"/>
    <w:rsid w:val="002F0513"/>
    <w:rsid w:val="002F13FC"/>
    <w:rsid w:val="002F6342"/>
    <w:rsid w:val="00314278"/>
    <w:rsid w:val="00315612"/>
    <w:rsid w:val="003176FC"/>
    <w:rsid w:val="003208F6"/>
    <w:rsid w:val="003408B3"/>
    <w:rsid w:val="003410F0"/>
    <w:rsid w:val="00373522"/>
    <w:rsid w:val="00383590"/>
    <w:rsid w:val="003A079B"/>
    <w:rsid w:val="003A271B"/>
    <w:rsid w:val="003B3862"/>
    <w:rsid w:val="003D3BA3"/>
    <w:rsid w:val="003E4A61"/>
    <w:rsid w:val="003F1973"/>
    <w:rsid w:val="003F3DDC"/>
    <w:rsid w:val="00401636"/>
    <w:rsid w:val="00404968"/>
    <w:rsid w:val="00427292"/>
    <w:rsid w:val="004331D9"/>
    <w:rsid w:val="004503A8"/>
    <w:rsid w:val="00450C47"/>
    <w:rsid w:val="00497394"/>
    <w:rsid w:val="004A6E99"/>
    <w:rsid w:val="004A7DE2"/>
    <w:rsid w:val="004B0C24"/>
    <w:rsid w:val="004B2EF6"/>
    <w:rsid w:val="004B6E9F"/>
    <w:rsid w:val="004C005D"/>
    <w:rsid w:val="004C41BF"/>
    <w:rsid w:val="004E0F6B"/>
    <w:rsid w:val="004F039C"/>
    <w:rsid w:val="00502281"/>
    <w:rsid w:val="00511412"/>
    <w:rsid w:val="005179CB"/>
    <w:rsid w:val="0052560E"/>
    <w:rsid w:val="00530996"/>
    <w:rsid w:val="00531FF4"/>
    <w:rsid w:val="005448EA"/>
    <w:rsid w:val="00553B8E"/>
    <w:rsid w:val="005578EE"/>
    <w:rsid w:val="00562344"/>
    <w:rsid w:val="00564490"/>
    <w:rsid w:val="00566998"/>
    <w:rsid w:val="00577E43"/>
    <w:rsid w:val="0059075A"/>
    <w:rsid w:val="00592808"/>
    <w:rsid w:val="005A1831"/>
    <w:rsid w:val="005A7141"/>
    <w:rsid w:val="005B0304"/>
    <w:rsid w:val="005C2362"/>
    <w:rsid w:val="005E68BD"/>
    <w:rsid w:val="005F0492"/>
    <w:rsid w:val="00607B9D"/>
    <w:rsid w:val="00627551"/>
    <w:rsid w:val="00656E34"/>
    <w:rsid w:val="006631B7"/>
    <w:rsid w:val="006752C0"/>
    <w:rsid w:val="00695D2E"/>
    <w:rsid w:val="006A6594"/>
    <w:rsid w:val="006B1A80"/>
    <w:rsid w:val="006C4E94"/>
    <w:rsid w:val="006D41BB"/>
    <w:rsid w:val="006D74EE"/>
    <w:rsid w:val="0070651F"/>
    <w:rsid w:val="0071218F"/>
    <w:rsid w:val="00714CA7"/>
    <w:rsid w:val="00724C65"/>
    <w:rsid w:val="00727A61"/>
    <w:rsid w:val="00727AA5"/>
    <w:rsid w:val="00756BB1"/>
    <w:rsid w:val="0077548A"/>
    <w:rsid w:val="00780A74"/>
    <w:rsid w:val="007A50FF"/>
    <w:rsid w:val="007B1D2A"/>
    <w:rsid w:val="007B25C6"/>
    <w:rsid w:val="007B7D3B"/>
    <w:rsid w:val="007C4E2A"/>
    <w:rsid w:val="007C714F"/>
    <w:rsid w:val="007E3736"/>
    <w:rsid w:val="007E5EA1"/>
    <w:rsid w:val="007F5E87"/>
    <w:rsid w:val="008312D8"/>
    <w:rsid w:val="00842953"/>
    <w:rsid w:val="00851025"/>
    <w:rsid w:val="0085437B"/>
    <w:rsid w:val="00856788"/>
    <w:rsid w:val="00874AAF"/>
    <w:rsid w:val="00876B7F"/>
    <w:rsid w:val="0089288C"/>
    <w:rsid w:val="008D4786"/>
    <w:rsid w:val="008D7701"/>
    <w:rsid w:val="008E0DFB"/>
    <w:rsid w:val="008E4552"/>
    <w:rsid w:val="008E7D12"/>
    <w:rsid w:val="00904CAB"/>
    <w:rsid w:val="00967712"/>
    <w:rsid w:val="00972DA6"/>
    <w:rsid w:val="009772C4"/>
    <w:rsid w:val="0098344C"/>
    <w:rsid w:val="00984EFF"/>
    <w:rsid w:val="009A74CC"/>
    <w:rsid w:val="009B6AFA"/>
    <w:rsid w:val="009C1E24"/>
    <w:rsid w:val="009C6CC9"/>
    <w:rsid w:val="009D4308"/>
    <w:rsid w:val="009E15F9"/>
    <w:rsid w:val="009E77EB"/>
    <w:rsid w:val="009F1506"/>
    <w:rsid w:val="00A2510B"/>
    <w:rsid w:val="00A3251A"/>
    <w:rsid w:val="00A4087D"/>
    <w:rsid w:val="00A46F5B"/>
    <w:rsid w:val="00A96331"/>
    <w:rsid w:val="00AA3006"/>
    <w:rsid w:val="00AA3CAD"/>
    <w:rsid w:val="00AA411C"/>
    <w:rsid w:val="00AA662B"/>
    <w:rsid w:val="00AC3D1C"/>
    <w:rsid w:val="00AD1637"/>
    <w:rsid w:val="00AE2D6D"/>
    <w:rsid w:val="00B000B1"/>
    <w:rsid w:val="00B02F19"/>
    <w:rsid w:val="00B055EC"/>
    <w:rsid w:val="00B34375"/>
    <w:rsid w:val="00B47BD7"/>
    <w:rsid w:val="00B56779"/>
    <w:rsid w:val="00B63BD0"/>
    <w:rsid w:val="00B713DB"/>
    <w:rsid w:val="00B92399"/>
    <w:rsid w:val="00B92F01"/>
    <w:rsid w:val="00BA42D3"/>
    <w:rsid w:val="00BA5008"/>
    <w:rsid w:val="00BB3B59"/>
    <w:rsid w:val="00BC4A5D"/>
    <w:rsid w:val="00BE2C9A"/>
    <w:rsid w:val="00BE37B1"/>
    <w:rsid w:val="00BF5A5B"/>
    <w:rsid w:val="00C12089"/>
    <w:rsid w:val="00C34659"/>
    <w:rsid w:val="00C3534C"/>
    <w:rsid w:val="00C60D46"/>
    <w:rsid w:val="00C6720D"/>
    <w:rsid w:val="00C73069"/>
    <w:rsid w:val="00C86BB6"/>
    <w:rsid w:val="00C91443"/>
    <w:rsid w:val="00CC276D"/>
    <w:rsid w:val="00CC5E82"/>
    <w:rsid w:val="00CE1D88"/>
    <w:rsid w:val="00CE25A6"/>
    <w:rsid w:val="00CF53B5"/>
    <w:rsid w:val="00D049D8"/>
    <w:rsid w:val="00D116D3"/>
    <w:rsid w:val="00D23E80"/>
    <w:rsid w:val="00D30809"/>
    <w:rsid w:val="00D473CF"/>
    <w:rsid w:val="00D848D0"/>
    <w:rsid w:val="00D90B6B"/>
    <w:rsid w:val="00D93805"/>
    <w:rsid w:val="00DA51A2"/>
    <w:rsid w:val="00DB1E7B"/>
    <w:rsid w:val="00DB758C"/>
    <w:rsid w:val="00DC3734"/>
    <w:rsid w:val="00DC7CF8"/>
    <w:rsid w:val="00DD5381"/>
    <w:rsid w:val="00DE3AEF"/>
    <w:rsid w:val="00DF60F3"/>
    <w:rsid w:val="00E00201"/>
    <w:rsid w:val="00E06356"/>
    <w:rsid w:val="00E172B8"/>
    <w:rsid w:val="00E77B23"/>
    <w:rsid w:val="00E94C64"/>
    <w:rsid w:val="00E95D45"/>
    <w:rsid w:val="00E97598"/>
    <w:rsid w:val="00EE72B9"/>
    <w:rsid w:val="00EF0B2B"/>
    <w:rsid w:val="00F01221"/>
    <w:rsid w:val="00F03BB2"/>
    <w:rsid w:val="00F04F6B"/>
    <w:rsid w:val="00F21E13"/>
    <w:rsid w:val="00F2251F"/>
    <w:rsid w:val="00F26A78"/>
    <w:rsid w:val="00F37364"/>
    <w:rsid w:val="00F45D27"/>
    <w:rsid w:val="00F65B39"/>
    <w:rsid w:val="00F81BC1"/>
    <w:rsid w:val="00F81F0C"/>
    <w:rsid w:val="00FB15F3"/>
    <w:rsid w:val="00FD1135"/>
    <w:rsid w:val="00FE0061"/>
    <w:rsid w:val="00FE2DD9"/>
    <w:rsid w:val="00FF7791"/>
    <w:rsid w:val="026223A4"/>
    <w:rsid w:val="07BE18C8"/>
    <w:rsid w:val="09A32517"/>
    <w:rsid w:val="0AAB257C"/>
    <w:rsid w:val="0AFF69E2"/>
    <w:rsid w:val="0DE35477"/>
    <w:rsid w:val="11D31832"/>
    <w:rsid w:val="165B7824"/>
    <w:rsid w:val="186A409C"/>
    <w:rsid w:val="197A4759"/>
    <w:rsid w:val="19955BAC"/>
    <w:rsid w:val="1A2E2E40"/>
    <w:rsid w:val="1BEF3994"/>
    <w:rsid w:val="24A35885"/>
    <w:rsid w:val="2507710B"/>
    <w:rsid w:val="27343A60"/>
    <w:rsid w:val="29737653"/>
    <w:rsid w:val="2A6C4A3D"/>
    <w:rsid w:val="2E6D3C28"/>
    <w:rsid w:val="34B07B5A"/>
    <w:rsid w:val="3B96663F"/>
    <w:rsid w:val="3DE03392"/>
    <w:rsid w:val="408E1C55"/>
    <w:rsid w:val="419E068F"/>
    <w:rsid w:val="427D5485"/>
    <w:rsid w:val="434A21E9"/>
    <w:rsid w:val="434E5B92"/>
    <w:rsid w:val="44C61D43"/>
    <w:rsid w:val="4F8A0A74"/>
    <w:rsid w:val="556F78D4"/>
    <w:rsid w:val="576F09EA"/>
    <w:rsid w:val="5C904CB9"/>
    <w:rsid w:val="5DE828D3"/>
    <w:rsid w:val="5F326578"/>
    <w:rsid w:val="603911C4"/>
    <w:rsid w:val="635468C2"/>
    <w:rsid w:val="657A02B4"/>
    <w:rsid w:val="68F0088D"/>
    <w:rsid w:val="6BBA071B"/>
    <w:rsid w:val="719B1CDE"/>
    <w:rsid w:val="73CA4D3F"/>
    <w:rsid w:val="7800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heme="minorBidi"/>
      <w:kern w:val="2"/>
      <w:sz w:val="24"/>
      <w:szCs w:val="22"/>
      <w:lang w:val="en-US" w:eastAsia="zh-CN" w:bidi="ar-SA"/>
    </w:rPr>
  </w:style>
  <w:style w:type="paragraph" w:styleId="2">
    <w:name w:val="heading 1"/>
    <w:basedOn w:val="1"/>
    <w:next w:val="1"/>
    <w:link w:val="15"/>
    <w:qFormat/>
    <w:uiPriority w:val="9"/>
    <w:pPr>
      <w:spacing w:before="156" w:beforeLines="50" w:after="156" w:afterLines="50"/>
      <w:outlineLvl w:val="0"/>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alloon Text"/>
    <w:basedOn w:val="1"/>
    <w:link w:val="16"/>
    <w:semiHidden/>
    <w:unhideWhenUsed/>
    <w:qFormat/>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字符"/>
    <w:basedOn w:val="9"/>
    <w:link w:val="2"/>
    <w:qFormat/>
    <w:uiPriority w:val="9"/>
    <w:rPr>
      <w:rFonts w:ascii="宋体" w:hAnsi="宋体" w:eastAsia="宋体"/>
      <w:b/>
      <w:sz w:val="32"/>
    </w:rPr>
  </w:style>
  <w:style w:type="character" w:customStyle="1" w:styleId="16">
    <w:name w:val="批注框文本 字符"/>
    <w:basedOn w:val="9"/>
    <w:link w:val="4"/>
    <w:semiHidden/>
    <w:qFormat/>
    <w:uiPriority w:val="99"/>
    <w:rPr>
      <w:rFonts w:ascii="宋体" w:hAnsi="宋体" w:eastAsia="宋体"/>
      <w:sz w:val="18"/>
      <w:szCs w:val="18"/>
    </w:rPr>
  </w:style>
  <w:style w:type="character" w:customStyle="1" w:styleId="17">
    <w:name w:val="批注文字 字符"/>
    <w:basedOn w:val="9"/>
    <w:link w:val="3"/>
    <w:qFormat/>
    <w:uiPriority w:val="99"/>
    <w:rPr>
      <w:rFonts w:ascii="宋体" w:hAnsi="宋体" w:eastAsia="宋体"/>
      <w:sz w:val="24"/>
    </w:rPr>
  </w:style>
  <w:style w:type="character" w:customStyle="1" w:styleId="18">
    <w:name w:val="批注主题 字符"/>
    <w:basedOn w:val="17"/>
    <w:link w:val="7"/>
    <w:semiHidden/>
    <w:qFormat/>
    <w:uiPriority w:val="99"/>
    <w:rPr>
      <w:rFonts w:ascii="宋体" w:hAnsi="宋体" w:eastAsia="宋体"/>
      <w:b/>
      <w:bCs/>
      <w:sz w:val="24"/>
    </w:rPr>
  </w:style>
  <w:style w:type="paragraph" w:customStyle="1" w:styleId="19">
    <w:name w:val="修订1"/>
    <w:hidden/>
    <w:semiHidden/>
    <w:qFormat/>
    <w:uiPriority w:val="99"/>
    <w:rPr>
      <w:rFonts w:ascii="宋体" w:hAnsi="宋体" w:eastAsia="宋体" w:cstheme="minorBidi"/>
      <w:kern w:val="2"/>
      <w:sz w:val="24"/>
      <w:szCs w:val="22"/>
      <w:lang w:val="en-US" w:eastAsia="zh-CN" w:bidi="ar-SA"/>
    </w:rPr>
  </w:style>
  <w:style w:type="paragraph" w:customStyle="1" w:styleId="20">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1">
    <w:name w:val="Revision"/>
    <w:hidden/>
    <w:unhideWhenUsed/>
    <w:qFormat/>
    <w:uiPriority w:val="99"/>
    <w:rPr>
      <w:rFonts w:ascii="宋体" w:hAnsi="宋体"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8121</Words>
  <Characters>8288</Characters>
  <Lines>61</Lines>
  <Paragraphs>17</Paragraphs>
  <TotalTime>35</TotalTime>
  <ScaleCrop>false</ScaleCrop>
  <LinksUpToDate>false</LinksUpToDate>
  <CharactersWithSpaces>8295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2023-07-17T07:46:00Z</dcterms:created>
  <dc:creator>han xu</dc:creator>
  <cp:lastModifiedBy>斯丞</cp:lastModifiedBy>
  <dcterms:modified xsi:type="dcterms:W3CDTF">2023-07-25T06:30:41Z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40839B9F77234900BD071F79DD754CB8_13</vt:lpwstr>
  </property>
</Properties>
</file>