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宋体"/>
          <w:color w:val="000000"/>
          <w:sz w:val="32"/>
          <w:szCs w:val="32"/>
        </w:rPr>
      </w:pPr>
      <w:bookmarkStart w:id="0" w:name="_Toc20384570"/>
      <w:r>
        <w:rPr>
          <w:rFonts w:hint="eastAsia" w:ascii="黑体" w:hAnsi="黑体" w:eastAsia="黑体" w:cs="宋体"/>
          <w:color w:val="000000"/>
          <w:sz w:val="32"/>
          <w:szCs w:val="32"/>
        </w:rPr>
        <w:t>附件1</w:t>
      </w:r>
    </w:p>
    <w:p>
      <w:pPr>
        <w:jc w:val="center"/>
        <w:rPr>
          <w:rFonts w:ascii="方正小标宋简体" w:hAnsi="方正小标宋简体" w:eastAsia="方正小标宋简体" w:cs="宋体"/>
          <w:color w:val="000000"/>
          <w:sz w:val="44"/>
          <w:szCs w:val="44"/>
          <w:u w:val="single"/>
        </w:rPr>
      </w:pPr>
    </w:p>
    <w:p>
      <w:pPr>
        <w:jc w:val="center"/>
        <w:rPr>
          <w:rFonts w:ascii="方正小标宋简体" w:hAnsi="方正小标宋简体" w:eastAsia="方正小标宋简体" w:cs="宋体"/>
          <w:color w:val="000000"/>
          <w:sz w:val="72"/>
          <w:szCs w:val="72"/>
        </w:rPr>
      </w:pPr>
      <w:r>
        <w:rPr>
          <w:rFonts w:hint="eastAsia" w:ascii="方正小标宋简体" w:hAnsi="方正小标宋简体" w:eastAsia="方正小标宋简体" w:cs="宋体"/>
          <w:color w:val="000000"/>
          <w:sz w:val="72"/>
          <w:szCs w:val="72"/>
        </w:rPr>
        <w:t>天津轻工职业技术学院</w:t>
      </w:r>
    </w:p>
    <w:p>
      <w:pPr>
        <w:jc w:val="center"/>
        <w:rPr>
          <w:rFonts w:ascii="方正小标宋简体" w:hAnsi="方正小标宋简体" w:eastAsia="方正小标宋简体" w:cs="宋体"/>
          <w:color w:val="000000"/>
          <w:sz w:val="72"/>
          <w:szCs w:val="72"/>
        </w:rPr>
      </w:pPr>
      <w:r>
        <w:rPr>
          <w:rFonts w:hint="eastAsia" w:ascii="方正小标宋简体" w:hAnsi="方正小标宋简体" w:eastAsia="方正小标宋简体" w:cs="宋体"/>
          <w:color w:val="000000"/>
          <w:sz w:val="72"/>
          <w:szCs w:val="72"/>
        </w:rPr>
        <w:t>项目采购需求书</w:t>
      </w:r>
    </w:p>
    <w:p>
      <w:pPr>
        <w:ind w:firstLine="1440" w:firstLineChars="450"/>
        <w:rPr>
          <w:rFonts w:ascii="方正小标宋简体" w:hAnsi="方正小标宋简体" w:eastAsia="方正小标宋简体"/>
          <w:color w:val="000000"/>
          <w:sz w:val="32"/>
          <w:szCs w:val="32"/>
        </w:rPr>
      </w:pPr>
    </w:p>
    <w:p>
      <w:pPr>
        <w:ind w:firstLine="1440" w:firstLineChars="450"/>
        <w:rPr>
          <w:rFonts w:ascii="方正小标宋简体" w:hAnsi="方正小标宋简体" w:eastAsia="方正小标宋简体"/>
          <w:color w:val="000000"/>
          <w:sz w:val="32"/>
          <w:szCs w:val="32"/>
        </w:rPr>
      </w:pPr>
    </w:p>
    <w:p>
      <w:pPr>
        <w:ind w:firstLine="1440" w:firstLineChars="450"/>
        <w:rPr>
          <w:rFonts w:ascii="方正小标宋简体" w:hAnsi="方正小标宋简体" w:eastAsia="方正小标宋简体"/>
          <w:color w:val="000000"/>
          <w:sz w:val="32"/>
          <w:szCs w:val="32"/>
        </w:rPr>
      </w:pPr>
    </w:p>
    <w:p>
      <w:pPr>
        <w:ind w:firstLine="1440" w:firstLineChars="450"/>
        <w:rPr>
          <w:rFonts w:ascii="方正小标宋简体" w:hAnsi="方正小标宋简体" w:eastAsia="方正小标宋简体"/>
          <w:color w:val="000000"/>
          <w:sz w:val="32"/>
          <w:szCs w:val="32"/>
        </w:rPr>
      </w:pPr>
    </w:p>
    <w:p>
      <w:pPr>
        <w:ind w:firstLine="1440" w:firstLineChars="450"/>
        <w:rPr>
          <w:rFonts w:ascii="方正小标宋简体" w:hAnsi="方正小标宋简体" w:eastAsia="方正小标宋简体"/>
          <w:color w:val="000000"/>
          <w:sz w:val="32"/>
          <w:szCs w:val="32"/>
          <w:u w:val="single"/>
        </w:rPr>
      </w:pPr>
      <w:r>
        <w:rPr>
          <w:rFonts w:ascii="方正小标宋简体" w:hAnsi="方正小标宋简体" w:eastAsia="方正小标宋简体"/>
          <w:color w:val="000000"/>
          <w:sz w:val="32"/>
          <w:szCs w:val="32"/>
        </w:rPr>
        <w:t>项目名称</w:t>
      </w:r>
      <w:r>
        <w:rPr>
          <w:rFonts w:hint="eastAsia" w:ascii="方正小标宋简体" w:hAnsi="方正小标宋简体" w:eastAsia="方正小标宋简体"/>
          <w:color w:val="000000"/>
          <w:sz w:val="32"/>
          <w:szCs w:val="32"/>
        </w:rPr>
        <w:t>：</w:t>
      </w:r>
      <w:r>
        <w:rPr>
          <w:rFonts w:hint="eastAsia" w:ascii="方正小标宋简体" w:hAnsi="方正小标宋简体" w:eastAsia="方正小标宋简体"/>
          <w:color w:val="000000"/>
          <w:sz w:val="32"/>
          <w:szCs w:val="32"/>
          <w:u w:val="single"/>
        </w:rPr>
        <w:t xml:space="preserve">消防设施维护保养服务项目  </w:t>
      </w:r>
    </w:p>
    <w:p>
      <w:pPr>
        <w:ind w:firstLine="1440" w:firstLineChars="450"/>
        <w:rPr>
          <w:rFonts w:ascii="方正小标宋简体" w:hAnsi="方正小标宋简体" w:eastAsia="方正小标宋简体"/>
          <w:color w:val="000000"/>
          <w:sz w:val="32"/>
          <w:szCs w:val="32"/>
          <w:u w:val="single"/>
        </w:rPr>
      </w:pPr>
      <w:r>
        <w:rPr>
          <w:rFonts w:hint="eastAsia" w:ascii="方正小标宋简体" w:hAnsi="方正小标宋简体" w:eastAsia="方正小标宋简体"/>
          <w:color w:val="000000"/>
          <w:sz w:val="32"/>
          <w:szCs w:val="32"/>
        </w:rPr>
        <w:t>采购单位：</w:t>
      </w:r>
      <w:r>
        <w:rPr>
          <w:rFonts w:hint="eastAsia" w:ascii="方正小标宋简体" w:hAnsi="方正小标宋简体" w:eastAsia="方正小标宋简体"/>
          <w:color w:val="000000"/>
          <w:sz w:val="32"/>
          <w:szCs w:val="32"/>
          <w:u w:val="single"/>
        </w:rPr>
        <w:t xml:space="preserve">  天津轻工职业技术学院    </w:t>
      </w:r>
    </w:p>
    <w:p>
      <w:pPr>
        <w:ind w:firstLine="1440" w:firstLineChars="450"/>
        <w:rPr>
          <w:rFonts w:ascii="方正小标宋简体" w:hAnsi="方正小标宋简体" w:eastAsia="方正小标宋简体"/>
          <w:color w:val="000000"/>
          <w:sz w:val="32"/>
          <w:szCs w:val="32"/>
          <w:u w:val="single"/>
        </w:rPr>
      </w:pPr>
      <w:r>
        <w:rPr>
          <w:rFonts w:hint="eastAsia" w:ascii="方正小标宋简体" w:hAnsi="方正小标宋简体" w:eastAsia="方正小标宋简体"/>
          <w:color w:val="000000"/>
          <w:sz w:val="32"/>
          <w:szCs w:val="32"/>
        </w:rPr>
        <w:t>编制部门：</w:t>
      </w:r>
      <w:r>
        <w:rPr>
          <w:rFonts w:hint="eastAsia" w:ascii="方正小标宋简体" w:hAnsi="方正小标宋简体" w:eastAsia="方正小标宋简体"/>
          <w:color w:val="000000"/>
          <w:sz w:val="32"/>
          <w:szCs w:val="32"/>
          <w:u w:val="single"/>
        </w:rPr>
        <w:t xml:space="preserve">     安全保卫部           </w:t>
      </w:r>
    </w:p>
    <w:p>
      <w:pPr>
        <w:ind w:firstLine="1440" w:firstLineChars="450"/>
        <w:rPr>
          <w:rFonts w:ascii="方正小标宋简体" w:hAnsi="方正小标宋简体" w:eastAsia="方正小标宋简体"/>
          <w:color w:val="000000"/>
          <w:sz w:val="32"/>
          <w:szCs w:val="32"/>
          <w:u w:val="single"/>
        </w:rPr>
      </w:pPr>
      <w:r>
        <w:rPr>
          <w:rFonts w:hint="eastAsia" w:ascii="方正小标宋简体" w:hAnsi="方正小标宋简体" w:eastAsia="方正小标宋简体"/>
          <w:color w:val="000000"/>
          <w:sz w:val="32"/>
          <w:szCs w:val="32"/>
        </w:rPr>
        <w:t>编制时间：</w:t>
      </w:r>
      <w:r>
        <w:rPr>
          <w:rFonts w:hint="eastAsia" w:ascii="方正小标宋简体" w:hAnsi="方正小标宋简体" w:eastAsia="方正小标宋简体"/>
          <w:color w:val="000000"/>
          <w:sz w:val="32"/>
          <w:szCs w:val="32"/>
          <w:u w:val="single"/>
        </w:rPr>
        <w:t xml:space="preserve">   2024年3月15日       </w:t>
      </w:r>
    </w:p>
    <w:p>
      <w:pPr>
        <w:ind w:firstLine="1440" w:firstLineChars="450"/>
        <w:rPr>
          <w:rFonts w:ascii="方正小标宋简体" w:hAnsi="方正小标宋简体" w:eastAsia="方正小标宋简体"/>
          <w:color w:val="000000"/>
          <w:sz w:val="32"/>
          <w:szCs w:val="32"/>
          <w:u w:val="single"/>
        </w:rPr>
      </w:pPr>
      <w:r>
        <w:rPr>
          <w:rFonts w:hint="eastAsia" w:ascii="方正小标宋简体" w:hAnsi="方正小标宋简体" w:eastAsia="方正小标宋简体"/>
          <w:color w:val="000000"/>
          <w:sz w:val="32"/>
          <w:szCs w:val="32"/>
        </w:rPr>
        <w:t>版  次  ：</w:t>
      </w:r>
      <w:r>
        <w:rPr>
          <w:rFonts w:hint="eastAsia" w:ascii="方正小标宋简体" w:hAnsi="方正小标宋简体" w:eastAsia="方正小标宋简体"/>
          <w:color w:val="000000"/>
          <w:sz w:val="32"/>
          <w:szCs w:val="32"/>
          <w:u w:val="single"/>
        </w:rPr>
        <w:t xml:space="preserve">       第一版              </w:t>
      </w:r>
    </w:p>
    <w:p>
      <w:pPr>
        <w:rPr>
          <w:rFonts w:ascii="方正小标宋简体" w:hAnsi="方正小标宋简体" w:eastAsia="方正小标宋简体"/>
          <w:color w:val="000000"/>
          <w:sz w:val="44"/>
          <w:szCs w:val="44"/>
        </w:rPr>
      </w:pPr>
    </w:p>
    <w:p>
      <w:pPr>
        <w:rPr>
          <w:rFonts w:ascii="方正小标宋简体" w:hAnsi="方正小标宋简体" w:eastAsia="方正小标宋简体"/>
          <w:color w:val="000000"/>
          <w:sz w:val="44"/>
          <w:szCs w:val="44"/>
        </w:rPr>
        <w:sectPr>
          <w:footerReference r:id="rId3" w:type="default"/>
          <w:footerReference r:id="rId4" w:type="even"/>
          <w:pgSz w:w="11906" w:h="16838"/>
          <w:pgMar w:top="1440" w:right="1800" w:bottom="1440" w:left="1800" w:header="851" w:footer="992" w:gutter="0"/>
          <w:pgNumType w:start="1"/>
          <w:cols w:space="720" w:num="1"/>
          <w:docGrid w:type="lines" w:linePitch="312" w:charSpace="0"/>
        </w:sectPr>
      </w:pPr>
    </w:p>
    <w:p>
      <w:pPr>
        <w:jc w:val="center"/>
        <w:rPr>
          <w:rFonts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 xml:space="preserve">编 制 </w:t>
      </w:r>
      <w:r>
        <w:rPr>
          <w:rFonts w:ascii="方正小标宋简体" w:hAnsi="方正小标宋简体" w:eastAsia="方正小标宋简体"/>
          <w:color w:val="000000"/>
          <w:sz w:val="44"/>
          <w:szCs w:val="44"/>
        </w:rPr>
        <w:t>说</w:t>
      </w:r>
      <w:r>
        <w:rPr>
          <w:rFonts w:hint="eastAsia" w:ascii="方正小标宋简体" w:hAnsi="方正小标宋简体" w:eastAsia="方正小标宋简体"/>
          <w:color w:val="000000"/>
          <w:sz w:val="44"/>
          <w:szCs w:val="44"/>
        </w:rPr>
        <w:t xml:space="preserve"> </w:t>
      </w:r>
      <w:r>
        <w:rPr>
          <w:rFonts w:ascii="方正小标宋简体" w:hAnsi="方正小标宋简体" w:eastAsia="方正小标宋简体"/>
          <w:color w:val="000000"/>
          <w:sz w:val="44"/>
          <w:szCs w:val="44"/>
        </w:rPr>
        <w:t>明</w:t>
      </w:r>
    </w:p>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一、采购货物、工程和服务项目需填报此模板。</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采购部门可以自行组织编制采购需求书，也可以委托采购代理机构或者其他第三方机构编制。委托采购代理机构或其他第三方机构编制的，应当签订委托代理协议，并在委托代理协议中明确各方的职责分工和权利义务关系，采购部门需履行对采购需求管理的主体责任，并对采购需求的合法性、合规性、合理性负责。</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三、编制的采购需求书应当符合《财政部关于印发&lt;政府采购需求管理办法&gt;的通知》（财库〔2021〕22号）要求及政府采购的相关规定。</w:t>
      </w:r>
    </w:p>
    <w:p>
      <w:pPr>
        <w:spacing w:line="560" w:lineRule="exact"/>
        <w:ind w:firstLine="640" w:firstLineChars="200"/>
        <w:rPr>
          <w:rFonts w:ascii="仿宋_GB2312" w:hAnsi="仿宋" w:eastAsia="仿宋_GB2312"/>
          <w:color w:val="000000"/>
          <w:sz w:val="32"/>
          <w:szCs w:val="32"/>
        </w:rPr>
      </w:pPr>
    </w:p>
    <w:p>
      <w:pPr>
        <w:spacing w:line="560" w:lineRule="exact"/>
        <w:ind w:firstLine="640" w:firstLineChars="200"/>
        <w:rPr>
          <w:rFonts w:ascii="仿宋_GB2312" w:hAnsi="仿宋" w:eastAsia="仿宋_GB2312"/>
          <w:color w:val="000000"/>
          <w:sz w:val="32"/>
          <w:szCs w:val="32"/>
        </w:rPr>
        <w:sectPr>
          <w:footerReference r:id="rId5" w:type="default"/>
          <w:pgSz w:w="11906" w:h="16838"/>
          <w:pgMar w:top="1440" w:right="1800" w:bottom="1440" w:left="1800" w:header="851" w:footer="992" w:gutter="0"/>
          <w:cols w:space="720" w:num="1"/>
          <w:docGrid w:type="lines" w:linePitch="312" w:charSpace="0"/>
        </w:sectPr>
      </w:pPr>
    </w:p>
    <w:p>
      <w:pPr>
        <w:spacing w:line="560" w:lineRule="exact"/>
        <w:ind w:firstLine="640" w:firstLineChars="200"/>
        <w:jc w:val="left"/>
        <w:rPr>
          <w:rFonts w:ascii="黑体" w:hAnsi="黑体" w:eastAsia="黑体"/>
          <w:color w:val="000000"/>
          <w:sz w:val="32"/>
          <w:szCs w:val="32"/>
        </w:rPr>
      </w:pPr>
      <w:r>
        <w:rPr>
          <w:rFonts w:ascii="黑体" w:hAnsi="黑体" w:eastAsia="黑体"/>
          <w:color w:val="000000"/>
          <w:sz w:val="32"/>
          <w:szCs w:val="32"/>
        </w:rPr>
        <w:t>二</w:t>
      </w:r>
      <w:r>
        <w:rPr>
          <w:rFonts w:hint="eastAsia" w:ascii="黑体" w:hAnsi="黑体" w:eastAsia="黑体"/>
          <w:color w:val="000000"/>
          <w:sz w:val="32"/>
          <w:szCs w:val="32"/>
        </w:rPr>
        <w:t>、需求清单</w:t>
      </w:r>
    </w:p>
    <w:p>
      <w:pPr>
        <w:spacing w:line="560" w:lineRule="exact"/>
        <w:ind w:firstLine="640" w:firstLineChars="200"/>
        <w:jc w:val="left"/>
        <w:rPr>
          <w:rFonts w:ascii="楷体" w:hAnsi="楷体" w:eastAsia="楷体"/>
          <w:color w:val="000000"/>
          <w:sz w:val="32"/>
          <w:szCs w:val="32"/>
        </w:rPr>
      </w:pPr>
      <w:r>
        <w:rPr>
          <w:rFonts w:hint="eastAsia" w:ascii="楷体" w:hAnsi="楷体" w:eastAsia="楷体"/>
          <w:color w:val="000000"/>
          <w:sz w:val="32"/>
          <w:szCs w:val="32"/>
        </w:rPr>
        <w:t>（一）项目概况</w:t>
      </w:r>
    </w:p>
    <w:p>
      <w:pPr>
        <w:pStyle w:val="6"/>
        <w:spacing w:before="0" w:beforeAutospacing="0" w:after="0" w:afterAutospacing="0"/>
        <w:ind w:firstLine="640" w:firstLineChars="200"/>
        <w:jc w:val="both"/>
        <w:rPr>
          <w:rFonts w:ascii="仿宋" w:hAnsi="仿宋" w:eastAsia="仿宋" w:cs="Times New Roman"/>
          <w:color w:val="auto"/>
          <w:kern w:val="2"/>
          <w:sz w:val="32"/>
          <w:szCs w:val="32"/>
          <w:u w:val="single"/>
        </w:rPr>
      </w:pPr>
      <w:r>
        <w:rPr>
          <w:rFonts w:hint="eastAsia" w:ascii="仿宋" w:hAnsi="仿宋" w:eastAsia="仿宋" w:cs="Times New Roman"/>
          <w:color w:val="auto"/>
          <w:kern w:val="2"/>
          <w:sz w:val="32"/>
          <w:szCs w:val="32"/>
          <w:u w:val="single"/>
        </w:rPr>
        <w:t>为采购方天津轻工职业技术学院提供1年消防设施维护保养服务。根据中华人民共和国消防法有关规定，确保天津轻工职业技术学院消火栓系统、火灾自动报警系统、自动喷淋灭火系统、气体灭火系统、消防广播系统、消防排烟系统、消防卷帘系统等消防设施设备完好有效。</w:t>
      </w:r>
    </w:p>
    <w:p>
      <w:pPr>
        <w:numPr>
          <w:ilvl w:val="0"/>
          <w:numId w:val="1"/>
        </w:numPr>
        <w:spacing w:line="560" w:lineRule="exact"/>
        <w:ind w:firstLine="640" w:firstLineChars="200"/>
        <w:jc w:val="left"/>
        <w:rPr>
          <w:rFonts w:ascii="楷体" w:hAnsi="楷体" w:eastAsia="楷体"/>
          <w:color w:val="000000"/>
          <w:sz w:val="32"/>
          <w:szCs w:val="32"/>
        </w:rPr>
      </w:pPr>
      <w:r>
        <w:rPr>
          <w:rFonts w:hint="eastAsia" w:ascii="楷体" w:hAnsi="楷体" w:eastAsia="楷体"/>
          <w:color w:val="000000"/>
          <w:sz w:val="32"/>
          <w:szCs w:val="32"/>
        </w:rPr>
        <w:t>采购项目预（概）算是否已落实</w:t>
      </w:r>
    </w:p>
    <w:p>
      <w:pPr>
        <w:spacing w:line="560" w:lineRule="exact"/>
        <w:jc w:val="left"/>
        <w:rPr>
          <w:rFonts w:ascii="仿宋" w:hAnsi="仿宋" w:eastAsia="仿宋"/>
          <w:color w:val="000000"/>
          <w:sz w:val="32"/>
          <w:szCs w:val="32"/>
          <w:u w:val="single"/>
        </w:rPr>
      </w:pPr>
      <w:r>
        <w:rPr>
          <w:rFonts w:hint="eastAsia" w:ascii="楷体" w:hAnsi="楷体" w:eastAsia="楷体"/>
          <w:color w:val="000000"/>
          <w:sz w:val="32"/>
          <w:szCs w:val="32"/>
        </w:rPr>
        <w:t xml:space="preserve">    </w:t>
      </w:r>
      <w:r>
        <w:rPr>
          <w:rFonts w:hint="eastAsia" w:ascii="仿宋" w:hAnsi="仿宋" w:eastAsia="仿宋"/>
          <w:color w:val="000000"/>
          <w:sz w:val="32"/>
          <w:szCs w:val="32"/>
          <w:u w:val="single"/>
        </w:rPr>
        <w:t xml:space="preserve">  是                                       </w:t>
      </w:r>
    </w:p>
    <w:p>
      <w:pPr>
        <w:spacing w:line="560" w:lineRule="exact"/>
        <w:jc w:val="left"/>
        <w:rPr>
          <w:rFonts w:ascii="仿宋" w:hAnsi="仿宋" w:eastAsia="仿宋"/>
          <w:i/>
          <w:color w:val="000000"/>
          <w:sz w:val="32"/>
          <w:szCs w:val="32"/>
          <w:u w:val="single"/>
        </w:rPr>
      </w:pPr>
    </w:p>
    <w:p>
      <w:pPr>
        <w:numPr>
          <w:ilvl w:val="0"/>
          <w:numId w:val="1"/>
        </w:numPr>
        <w:spacing w:line="560" w:lineRule="exact"/>
        <w:ind w:firstLine="640" w:firstLineChars="200"/>
        <w:jc w:val="left"/>
        <w:rPr>
          <w:rFonts w:ascii="楷体" w:hAnsi="楷体" w:eastAsia="楷体"/>
          <w:color w:val="000000"/>
          <w:sz w:val="32"/>
          <w:szCs w:val="32"/>
        </w:rPr>
      </w:pPr>
      <w:r>
        <w:rPr>
          <w:rFonts w:hint="eastAsia" w:ascii="楷体" w:hAnsi="楷体" w:eastAsia="楷体"/>
          <w:color w:val="000000"/>
          <w:sz w:val="32"/>
          <w:szCs w:val="32"/>
        </w:rPr>
        <w:t>采购项目预（概）算</w:t>
      </w:r>
    </w:p>
    <w:p>
      <w:pPr>
        <w:spacing w:line="560" w:lineRule="exact"/>
        <w:ind w:firstLine="640" w:firstLineChars="200"/>
        <w:jc w:val="left"/>
        <w:rPr>
          <w:rFonts w:ascii="楷体" w:hAnsi="楷体" w:eastAsia="楷体"/>
          <w:color w:val="000000"/>
          <w:sz w:val="32"/>
          <w:szCs w:val="32"/>
          <w:u w:val="single"/>
        </w:rPr>
      </w:pPr>
      <w:r>
        <w:rPr>
          <w:rFonts w:ascii="楷体" w:hAnsi="楷体" w:eastAsia="楷体"/>
          <w:color w:val="000000"/>
          <w:sz w:val="32"/>
          <w:szCs w:val="32"/>
        </w:rPr>
        <w:t>总预</w:t>
      </w:r>
      <w:r>
        <w:rPr>
          <w:rFonts w:hint="eastAsia" w:ascii="楷体" w:hAnsi="楷体" w:eastAsia="楷体"/>
          <w:color w:val="000000"/>
          <w:sz w:val="32"/>
          <w:szCs w:val="32"/>
        </w:rPr>
        <w:t>（概）</w:t>
      </w:r>
      <w:r>
        <w:rPr>
          <w:rFonts w:ascii="楷体" w:hAnsi="楷体" w:eastAsia="楷体"/>
          <w:color w:val="000000"/>
          <w:sz w:val="32"/>
          <w:szCs w:val="32"/>
        </w:rPr>
        <w:t>算</w:t>
      </w:r>
      <w:r>
        <w:rPr>
          <w:rFonts w:hint="eastAsia" w:ascii="楷体" w:hAnsi="楷体" w:eastAsia="楷体"/>
          <w:color w:val="000000"/>
          <w:sz w:val="32"/>
          <w:szCs w:val="32"/>
        </w:rPr>
        <w:t>：</w:t>
      </w:r>
      <w:r>
        <w:rPr>
          <w:rFonts w:hint="eastAsia" w:ascii="楷体" w:hAnsi="楷体" w:eastAsia="楷体"/>
          <w:color w:val="000000"/>
          <w:sz w:val="32"/>
          <w:szCs w:val="32"/>
          <w:u w:val="single"/>
        </w:rPr>
        <w:t xml:space="preserve">     </w:t>
      </w:r>
      <w:r>
        <w:rPr>
          <w:rFonts w:hint="eastAsia" w:ascii="楷体" w:hAnsi="楷体" w:eastAsia="楷体"/>
          <w:color w:val="000000"/>
          <w:sz w:val="32"/>
          <w:szCs w:val="32"/>
          <w:u w:val="single"/>
          <w:lang w:val="en-US" w:eastAsia="zh-CN"/>
        </w:rPr>
        <w:t>22万</w:t>
      </w:r>
      <w:r>
        <w:rPr>
          <w:rFonts w:hint="eastAsia" w:ascii="楷体" w:hAnsi="楷体" w:eastAsia="楷体"/>
          <w:color w:val="000000"/>
          <w:sz w:val="32"/>
          <w:szCs w:val="32"/>
          <w:u w:val="single"/>
        </w:rPr>
        <w:t xml:space="preserve">      </w:t>
      </w:r>
    </w:p>
    <w:p>
      <w:pPr>
        <w:spacing w:line="560" w:lineRule="exact"/>
        <w:ind w:firstLine="640" w:firstLineChars="200"/>
        <w:jc w:val="left"/>
        <w:rPr>
          <w:rFonts w:ascii="楷体" w:hAnsi="楷体" w:eastAsia="楷体"/>
          <w:color w:val="000000"/>
          <w:sz w:val="32"/>
          <w:szCs w:val="32"/>
        </w:rPr>
      </w:pPr>
      <w:r>
        <w:rPr>
          <w:rFonts w:hint="eastAsia" w:ascii="仿宋" w:hAnsi="仿宋" w:eastAsia="仿宋"/>
          <w:color w:val="000000"/>
          <w:sz w:val="32"/>
          <w:szCs w:val="32"/>
        </w:rPr>
        <w:t>……</w:t>
      </w:r>
    </w:p>
    <w:p>
      <w:pPr>
        <w:spacing w:line="560" w:lineRule="exact"/>
        <w:ind w:firstLine="640" w:firstLineChars="200"/>
        <w:jc w:val="left"/>
        <w:rPr>
          <w:rFonts w:ascii="楷体" w:hAnsi="楷体" w:eastAsia="楷体"/>
          <w:color w:val="000000"/>
          <w:sz w:val="32"/>
          <w:szCs w:val="32"/>
        </w:rPr>
      </w:pPr>
      <w:r>
        <w:rPr>
          <w:rFonts w:hint="eastAsia" w:ascii="楷体" w:hAnsi="楷体" w:eastAsia="楷体"/>
          <w:color w:val="000000"/>
          <w:sz w:val="32"/>
          <w:szCs w:val="32"/>
        </w:rPr>
        <w:t>（三）采购标的汇总表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1843"/>
        <w:gridCol w:w="1417"/>
        <w:gridCol w:w="1276"/>
        <w:gridCol w:w="992"/>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851" w:type="dxa"/>
            <w:vAlign w:val="center"/>
          </w:tcPr>
          <w:p>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包号</w:t>
            </w:r>
          </w:p>
        </w:tc>
        <w:tc>
          <w:tcPr>
            <w:tcW w:w="850" w:type="dxa"/>
            <w:vAlign w:val="center"/>
          </w:tcPr>
          <w:p>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序号</w:t>
            </w:r>
          </w:p>
        </w:tc>
        <w:tc>
          <w:tcPr>
            <w:tcW w:w="1843" w:type="dxa"/>
            <w:vAlign w:val="center"/>
          </w:tcPr>
          <w:p>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标的名称</w:t>
            </w:r>
          </w:p>
        </w:tc>
        <w:tc>
          <w:tcPr>
            <w:tcW w:w="1417" w:type="dxa"/>
            <w:vAlign w:val="center"/>
          </w:tcPr>
          <w:p>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品目</w:t>
            </w:r>
          </w:p>
          <w:p>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分类编码</w:t>
            </w:r>
          </w:p>
        </w:tc>
        <w:tc>
          <w:tcPr>
            <w:tcW w:w="1276" w:type="dxa"/>
            <w:vAlign w:val="center"/>
          </w:tcPr>
          <w:p>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计量</w:t>
            </w:r>
          </w:p>
          <w:p>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单位</w:t>
            </w:r>
          </w:p>
        </w:tc>
        <w:tc>
          <w:tcPr>
            <w:tcW w:w="992" w:type="dxa"/>
            <w:vAlign w:val="center"/>
          </w:tcPr>
          <w:p>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数量</w:t>
            </w:r>
          </w:p>
        </w:tc>
        <w:tc>
          <w:tcPr>
            <w:tcW w:w="1273" w:type="dxa"/>
            <w:vAlign w:val="center"/>
          </w:tcPr>
          <w:p>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预（概）算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1" w:type="dxa"/>
            <w:vAlign w:val="center"/>
          </w:tcPr>
          <w:p>
            <w:pPr>
              <w:adjustRightInd w:val="0"/>
              <w:snapToGrid w:val="0"/>
              <w:spacing w:line="560" w:lineRule="exact"/>
              <w:jc w:val="center"/>
              <w:rPr>
                <w:rFonts w:ascii="仿宋" w:hAnsi="仿宋" w:eastAsia="仿宋"/>
                <w:color w:val="000000"/>
                <w:sz w:val="28"/>
                <w:szCs w:val="28"/>
              </w:rPr>
            </w:pPr>
            <w:r>
              <w:rPr>
                <w:rFonts w:hint="eastAsia" w:ascii="仿宋" w:hAnsi="仿宋" w:eastAsia="仿宋"/>
                <w:color w:val="000000"/>
                <w:sz w:val="28"/>
                <w:szCs w:val="28"/>
              </w:rPr>
              <w:t>1</w:t>
            </w:r>
          </w:p>
        </w:tc>
        <w:tc>
          <w:tcPr>
            <w:tcW w:w="850" w:type="dxa"/>
            <w:vAlign w:val="center"/>
          </w:tcPr>
          <w:p>
            <w:pPr>
              <w:adjustRightInd w:val="0"/>
              <w:snapToGrid w:val="0"/>
              <w:spacing w:line="560" w:lineRule="exact"/>
              <w:jc w:val="center"/>
              <w:rPr>
                <w:rFonts w:ascii="仿宋" w:hAnsi="仿宋" w:eastAsia="仿宋"/>
                <w:color w:val="000000"/>
                <w:sz w:val="28"/>
                <w:szCs w:val="28"/>
              </w:rPr>
            </w:pPr>
            <w:r>
              <w:rPr>
                <w:rFonts w:hint="eastAsia" w:ascii="仿宋" w:hAnsi="仿宋" w:eastAsia="仿宋"/>
                <w:color w:val="000000"/>
                <w:sz w:val="28"/>
                <w:szCs w:val="28"/>
              </w:rPr>
              <w:t>1</w:t>
            </w:r>
          </w:p>
        </w:tc>
        <w:tc>
          <w:tcPr>
            <w:tcW w:w="1843" w:type="dxa"/>
            <w:vAlign w:val="center"/>
          </w:tcPr>
          <w:p>
            <w:pPr>
              <w:adjustRightInd w:val="0"/>
              <w:snapToGrid w:val="0"/>
              <w:spacing w:line="560" w:lineRule="exact"/>
              <w:jc w:val="center"/>
              <w:rPr>
                <w:rFonts w:ascii="仿宋" w:hAnsi="仿宋" w:eastAsia="仿宋"/>
                <w:i/>
                <w:color w:val="000000"/>
                <w:sz w:val="28"/>
                <w:szCs w:val="28"/>
              </w:rPr>
            </w:pPr>
            <w:r>
              <w:rPr>
                <w:rFonts w:hint="eastAsia" w:ascii="仿宋" w:hAnsi="仿宋" w:eastAsia="仿宋"/>
                <w:color w:val="000000"/>
                <w:sz w:val="32"/>
                <w:szCs w:val="32"/>
              </w:rPr>
              <w:t>消防设施维护保养服务项目</w:t>
            </w:r>
          </w:p>
        </w:tc>
        <w:tc>
          <w:tcPr>
            <w:tcW w:w="1417" w:type="dxa"/>
            <w:vAlign w:val="center"/>
          </w:tcPr>
          <w:p>
            <w:pPr>
              <w:adjustRightInd w:val="0"/>
              <w:snapToGrid w:val="0"/>
              <w:spacing w:line="560" w:lineRule="exact"/>
              <w:jc w:val="center"/>
              <w:rPr>
                <w:rFonts w:ascii="仿宋" w:hAnsi="仿宋" w:eastAsia="仿宋"/>
                <w:color w:val="000000"/>
                <w:sz w:val="28"/>
                <w:szCs w:val="28"/>
              </w:rPr>
            </w:pPr>
          </w:p>
        </w:tc>
        <w:tc>
          <w:tcPr>
            <w:tcW w:w="1276" w:type="dxa"/>
            <w:vAlign w:val="center"/>
          </w:tcPr>
          <w:p>
            <w:pPr>
              <w:adjustRightInd w:val="0"/>
              <w:snapToGrid w:val="0"/>
              <w:spacing w:line="560" w:lineRule="exact"/>
              <w:jc w:val="center"/>
              <w:rPr>
                <w:rFonts w:ascii="仿宋" w:hAnsi="仿宋" w:eastAsia="仿宋"/>
                <w:color w:val="000000"/>
                <w:sz w:val="28"/>
                <w:szCs w:val="28"/>
              </w:rPr>
            </w:pPr>
            <w:r>
              <w:rPr>
                <w:rFonts w:hint="eastAsia" w:ascii="仿宋" w:hAnsi="仿宋" w:eastAsia="仿宋"/>
                <w:color w:val="000000"/>
                <w:sz w:val="28"/>
                <w:szCs w:val="28"/>
              </w:rPr>
              <w:t>1</w:t>
            </w:r>
          </w:p>
        </w:tc>
        <w:tc>
          <w:tcPr>
            <w:tcW w:w="992" w:type="dxa"/>
            <w:vAlign w:val="center"/>
          </w:tcPr>
          <w:p>
            <w:pPr>
              <w:adjustRightInd w:val="0"/>
              <w:snapToGrid w:val="0"/>
              <w:spacing w:line="560" w:lineRule="exact"/>
              <w:jc w:val="center"/>
              <w:rPr>
                <w:rFonts w:ascii="仿宋" w:hAnsi="仿宋" w:eastAsia="仿宋"/>
                <w:color w:val="000000"/>
                <w:sz w:val="28"/>
                <w:szCs w:val="28"/>
              </w:rPr>
            </w:pPr>
            <w:r>
              <w:rPr>
                <w:rFonts w:hint="eastAsia" w:ascii="仿宋" w:hAnsi="仿宋" w:eastAsia="仿宋"/>
                <w:color w:val="000000"/>
                <w:sz w:val="28"/>
                <w:szCs w:val="28"/>
              </w:rPr>
              <w:t>1</w:t>
            </w:r>
          </w:p>
        </w:tc>
        <w:tc>
          <w:tcPr>
            <w:tcW w:w="1273" w:type="dxa"/>
            <w:vAlign w:val="center"/>
          </w:tcPr>
          <w:p>
            <w:pPr>
              <w:adjustRightInd w:val="0"/>
              <w:snapToGrid w:val="0"/>
              <w:spacing w:line="560" w:lineRule="exact"/>
              <w:jc w:val="center"/>
              <w:rPr>
                <w:rFonts w:ascii="仿宋" w:hAnsi="仿宋" w:eastAsia="仿宋"/>
                <w:color w:val="000000"/>
                <w:sz w:val="28"/>
                <w:szCs w:val="28"/>
              </w:rPr>
            </w:pPr>
            <w:r>
              <w:rPr>
                <w:rFonts w:hint="eastAsia" w:ascii="仿宋" w:hAnsi="仿宋" w:eastAsia="仿宋"/>
                <w:color w:val="000000"/>
                <w:sz w:val="28"/>
                <w:szCs w:val="28"/>
              </w:rPr>
              <w:t>22万元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1" w:type="dxa"/>
            <w:vAlign w:val="center"/>
          </w:tcPr>
          <w:p>
            <w:pPr>
              <w:adjustRightInd w:val="0"/>
              <w:snapToGrid w:val="0"/>
              <w:spacing w:line="560" w:lineRule="exact"/>
              <w:jc w:val="center"/>
              <w:rPr>
                <w:rFonts w:ascii="仿宋" w:hAnsi="仿宋" w:eastAsia="仿宋"/>
                <w:color w:val="000000"/>
                <w:sz w:val="28"/>
                <w:szCs w:val="28"/>
              </w:rPr>
            </w:pPr>
            <w:r>
              <w:rPr>
                <w:rFonts w:hint="eastAsia" w:ascii="仿宋" w:hAnsi="仿宋" w:eastAsia="仿宋"/>
                <w:color w:val="000000"/>
                <w:sz w:val="28"/>
                <w:szCs w:val="28"/>
              </w:rPr>
              <w:t>……</w:t>
            </w:r>
          </w:p>
        </w:tc>
        <w:tc>
          <w:tcPr>
            <w:tcW w:w="850" w:type="dxa"/>
            <w:vAlign w:val="center"/>
          </w:tcPr>
          <w:p>
            <w:pPr>
              <w:adjustRightInd w:val="0"/>
              <w:snapToGrid w:val="0"/>
              <w:spacing w:line="560" w:lineRule="exact"/>
              <w:jc w:val="center"/>
              <w:rPr>
                <w:rFonts w:ascii="仿宋" w:hAnsi="仿宋" w:eastAsia="仿宋"/>
                <w:color w:val="000000"/>
                <w:sz w:val="28"/>
                <w:szCs w:val="28"/>
              </w:rPr>
            </w:pPr>
            <w:r>
              <w:rPr>
                <w:rFonts w:hint="eastAsia" w:ascii="仿宋" w:hAnsi="仿宋" w:eastAsia="仿宋"/>
                <w:color w:val="000000"/>
                <w:sz w:val="28"/>
                <w:szCs w:val="28"/>
              </w:rPr>
              <w:t>……</w:t>
            </w:r>
          </w:p>
        </w:tc>
        <w:tc>
          <w:tcPr>
            <w:tcW w:w="1843" w:type="dxa"/>
            <w:vAlign w:val="center"/>
          </w:tcPr>
          <w:p>
            <w:pPr>
              <w:adjustRightInd w:val="0"/>
              <w:snapToGrid w:val="0"/>
              <w:spacing w:line="560" w:lineRule="exact"/>
              <w:jc w:val="center"/>
              <w:rPr>
                <w:rFonts w:ascii="仿宋" w:hAnsi="仿宋" w:eastAsia="仿宋"/>
                <w:i/>
                <w:color w:val="000000"/>
                <w:sz w:val="28"/>
                <w:szCs w:val="28"/>
                <w:u w:val="single"/>
              </w:rPr>
            </w:pPr>
            <w:r>
              <w:rPr>
                <w:rFonts w:hint="eastAsia" w:ascii="仿宋" w:hAnsi="仿宋" w:eastAsia="仿宋"/>
                <w:color w:val="000000"/>
                <w:sz w:val="28"/>
                <w:szCs w:val="28"/>
              </w:rPr>
              <w:t>……</w:t>
            </w:r>
          </w:p>
        </w:tc>
        <w:tc>
          <w:tcPr>
            <w:tcW w:w="1417" w:type="dxa"/>
            <w:vAlign w:val="center"/>
          </w:tcPr>
          <w:p>
            <w:pPr>
              <w:adjustRightInd w:val="0"/>
              <w:snapToGrid w:val="0"/>
              <w:spacing w:line="560" w:lineRule="exact"/>
              <w:jc w:val="center"/>
              <w:rPr>
                <w:rFonts w:ascii="仿宋" w:hAnsi="仿宋" w:eastAsia="仿宋"/>
                <w:color w:val="000000"/>
                <w:sz w:val="28"/>
                <w:szCs w:val="28"/>
              </w:rPr>
            </w:pPr>
            <w:r>
              <w:rPr>
                <w:rFonts w:hint="eastAsia" w:ascii="仿宋" w:hAnsi="仿宋" w:eastAsia="仿宋"/>
                <w:color w:val="000000"/>
                <w:sz w:val="28"/>
                <w:szCs w:val="28"/>
              </w:rPr>
              <w:t>……</w:t>
            </w:r>
          </w:p>
        </w:tc>
        <w:tc>
          <w:tcPr>
            <w:tcW w:w="1276" w:type="dxa"/>
            <w:vAlign w:val="center"/>
          </w:tcPr>
          <w:p>
            <w:pPr>
              <w:adjustRightInd w:val="0"/>
              <w:snapToGrid w:val="0"/>
              <w:spacing w:line="560" w:lineRule="exact"/>
              <w:jc w:val="center"/>
              <w:rPr>
                <w:rFonts w:ascii="仿宋" w:hAnsi="仿宋" w:eastAsia="仿宋"/>
                <w:color w:val="000000"/>
                <w:sz w:val="28"/>
                <w:szCs w:val="28"/>
              </w:rPr>
            </w:pPr>
            <w:r>
              <w:rPr>
                <w:rFonts w:hint="eastAsia" w:ascii="仿宋" w:hAnsi="仿宋" w:eastAsia="仿宋"/>
                <w:color w:val="000000"/>
                <w:sz w:val="28"/>
                <w:szCs w:val="28"/>
              </w:rPr>
              <w:t>……</w:t>
            </w:r>
          </w:p>
        </w:tc>
        <w:tc>
          <w:tcPr>
            <w:tcW w:w="992" w:type="dxa"/>
            <w:vAlign w:val="center"/>
          </w:tcPr>
          <w:p>
            <w:pPr>
              <w:adjustRightInd w:val="0"/>
              <w:snapToGrid w:val="0"/>
              <w:spacing w:line="560" w:lineRule="exact"/>
              <w:jc w:val="center"/>
              <w:rPr>
                <w:rFonts w:ascii="仿宋" w:hAnsi="仿宋" w:eastAsia="仿宋"/>
                <w:color w:val="000000"/>
                <w:sz w:val="28"/>
                <w:szCs w:val="28"/>
              </w:rPr>
            </w:pPr>
            <w:r>
              <w:rPr>
                <w:rFonts w:hint="eastAsia" w:ascii="仿宋" w:hAnsi="仿宋" w:eastAsia="仿宋"/>
                <w:color w:val="000000"/>
                <w:sz w:val="28"/>
                <w:szCs w:val="28"/>
              </w:rPr>
              <w:t>……</w:t>
            </w:r>
          </w:p>
        </w:tc>
        <w:tc>
          <w:tcPr>
            <w:tcW w:w="1273" w:type="dxa"/>
            <w:vAlign w:val="center"/>
          </w:tcPr>
          <w:p>
            <w:pPr>
              <w:adjustRightInd w:val="0"/>
              <w:snapToGrid w:val="0"/>
              <w:spacing w:line="560" w:lineRule="exact"/>
              <w:jc w:val="center"/>
              <w:rPr>
                <w:rFonts w:ascii="仿宋" w:hAnsi="仿宋" w:eastAsia="仿宋"/>
                <w:color w:val="000000"/>
                <w:sz w:val="28"/>
                <w:szCs w:val="28"/>
              </w:rPr>
            </w:pPr>
            <w:r>
              <w:rPr>
                <w:rFonts w:hint="eastAsia" w:ascii="仿宋" w:hAnsi="仿宋" w:eastAsia="仿宋"/>
                <w:color w:val="000000"/>
                <w:sz w:val="28"/>
                <w:szCs w:val="28"/>
              </w:rPr>
              <w:t>……</w:t>
            </w:r>
          </w:p>
        </w:tc>
      </w:tr>
      <w:bookmarkEnd w:id="0"/>
    </w:tbl>
    <w:p>
      <w:pPr>
        <w:rPr>
          <w:rFonts w:ascii="仿宋_GB2312" w:eastAsia="仿宋_GB2312"/>
          <w:b/>
          <w:color w:val="000000"/>
          <w:sz w:val="32"/>
          <w:szCs w:val="32"/>
        </w:rPr>
      </w:pPr>
      <w:r>
        <w:rPr>
          <w:rFonts w:hint="eastAsia"/>
          <w:b/>
          <w:bCs/>
          <w:color w:val="FF0000"/>
          <w:sz w:val="28"/>
          <w:szCs w:val="28"/>
          <w:lang w:val="en-US" w:eastAsia="zh-CN"/>
        </w:rPr>
        <w:t>本内容仅为校内公示，所有涉及采购的内容以第三方招标代理机构在相关公开平台公示的采购公告为准。</w:t>
      </w:r>
      <w:bookmarkStart w:id="1" w:name="_GoBack"/>
      <w:bookmarkEnd w:id="1"/>
    </w:p>
    <w:sectPr>
      <w:footerReference r:id="rId6" w:type="default"/>
      <w:footerReference r:id="rId7"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11</w:t>
    </w:r>
    <w:r>
      <w:rPr>
        <w:rFonts w:ascii="宋体" w:hAnsi="宋体"/>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rFonts w:ascii="宋体" w:hAnsi="宋体"/>
        <w:sz w:val="28"/>
        <w:szCs w:val="28"/>
      </w:rPr>
    </w:pPr>
    <w:r>
      <w:rPr>
        <w:rStyle w:val="11"/>
        <w:rFonts w:hint="eastAsia" w:ascii="宋体" w:hAnsi="宋体"/>
        <w:sz w:val="28"/>
        <w:szCs w:val="28"/>
      </w:rPr>
      <w:t xml:space="preserve">— </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11</w:t>
    </w:r>
    <w:r>
      <w:rPr>
        <w:rFonts w:ascii="宋体" w:hAnsi="宋体"/>
        <w:sz w:val="28"/>
        <w:szCs w:val="28"/>
      </w:rPr>
      <w:fldChar w:fldCharType="end"/>
    </w:r>
    <w:r>
      <w:rPr>
        <w:rStyle w:val="11"/>
        <w:rFonts w:hint="eastAsia" w:ascii="宋体" w:hAnsi="宋体"/>
        <w:sz w:val="28"/>
        <w:szCs w:val="28"/>
      </w:rPr>
      <w:t xml:space="preserve"> — </w:t>
    </w:r>
  </w:p>
  <w:p>
    <w:pPr>
      <w:pStyle w:val="4"/>
      <w:ind w:right="360" w:firstLine="360"/>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rFonts w:ascii="宋体" w:hAnsi="宋体"/>
        <w:sz w:val="28"/>
        <w:szCs w:val="28"/>
      </w:rPr>
    </w:pPr>
    <w:r>
      <w:rPr>
        <w:rStyle w:val="11"/>
        <w:rFonts w:hint="eastAsia" w:ascii="宋体" w:hAnsi="宋体"/>
        <w:sz w:val="28"/>
        <w:szCs w:val="28"/>
      </w:rPr>
      <w:t xml:space="preserve">— </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12</w:t>
    </w:r>
    <w:r>
      <w:rPr>
        <w:rFonts w:ascii="宋体" w:hAnsi="宋体"/>
        <w:sz w:val="28"/>
        <w:szCs w:val="28"/>
      </w:rPr>
      <w:fldChar w:fldCharType="end"/>
    </w:r>
    <w:r>
      <w:rPr>
        <w:rStyle w:val="11"/>
        <w:rFonts w:hint="eastAsia" w:ascii="宋体" w:hAnsi="宋体"/>
        <w:sz w:val="28"/>
        <w:szCs w:val="28"/>
      </w:rPr>
      <w:t xml:space="preserve"> —</w:t>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B9A40A"/>
    <w:multiLevelType w:val="singleLevel"/>
    <w:tmpl w:val="47B9A40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1MjZiMzNkYjQ3MzljM2QzNWZlZDc4YWVhYTgwMzQifQ=="/>
  </w:docVars>
  <w:rsids>
    <w:rsidRoot w:val="006F0877"/>
    <w:rsid w:val="00021224"/>
    <w:rsid w:val="000311FD"/>
    <w:rsid w:val="00050718"/>
    <w:rsid w:val="00067506"/>
    <w:rsid w:val="000831F7"/>
    <w:rsid w:val="00086F4B"/>
    <w:rsid w:val="000A0D31"/>
    <w:rsid w:val="000C53F8"/>
    <w:rsid w:val="000D56A0"/>
    <w:rsid w:val="001028E7"/>
    <w:rsid w:val="0010381B"/>
    <w:rsid w:val="00154DF5"/>
    <w:rsid w:val="00175816"/>
    <w:rsid w:val="0017709A"/>
    <w:rsid w:val="001A1137"/>
    <w:rsid w:val="001A6F93"/>
    <w:rsid w:val="001C5914"/>
    <w:rsid w:val="001D654B"/>
    <w:rsid w:val="001F49A2"/>
    <w:rsid w:val="002678A2"/>
    <w:rsid w:val="002964A8"/>
    <w:rsid w:val="002A10ED"/>
    <w:rsid w:val="002B1703"/>
    <w:rsid w:val="00321278"/>
    <w:rsid w:val="003C2CC1"/>
    <w:rsid w:val="00427428"/>
    <w:rsid w:val="00453C32"/>
    <w:rsid w:val="00473051"/>
    <w:rsid w:val="004978DB"/>
    <w:rsid w:val="004A0291"/>
    <w:rsid w:val="004B7A15"/>
    <w:rsid w:val="004D6BF0"/>
    <w:rsid w:val="00506D54"/>
    <w:rsid w:val="005160FE"/>
    <w:rsid w:val="005545EC"/>
    <w:rsid w:val="00587A50"/>
    <w:rsid w:val="00601EDD"/>
    <w:rsid w:val="0061164C"/>
    <w:rsid w:val="00677A95"/>
    <w:rsid w:val="00697DF1"/>
    <w:rsid w:val="006F0877"/>
    <w:rsid w:val="006F1606"/>
    <w:rsid w:val="00721F76"/>
    <w:rsid w:val="0072411C"/>
    <w:rsid w:val="00727838"/>
    <w:rsid w:val="00754014"/>
    <w:rsid w:val="007574D8"/>
    <w:rsid w:val="00764A2A"/>
    <w:rsid w:val="007E3AAC"/>
    <w:rsid w:val="00803724"/>
    <w:rsid w:val="0080466B"/>
    <w:rsid w:val="00814F5F"/>
    <w:rsid w:val="00823618"/>
    <w:rsid w:val="00840D73"/>
    <w:rsid w:val="0087065E"/>
    <w:rsid w:val="0089598D"/>
    <w:rsid w:val="00950E6E"/>
    <w:rsid w:val="009568A4"/>
    <w:rsid w:val="00960E64"/>
    <w:rsid w:val="009B5887"/>
    <w:rsid w:val="00A63E98"/>
    <w:rsid w:val="00B705BD"/>
    <w:rsid w:val="00BA204B"/>
    <w:rsid w:val="00CB7952"/>
    <w:rsid w:val="00CD2662"/>
    <w:rsid w:val="00CD7AE2"/>
    <w:rsid w:val="00D3294B"/>
    <w:rsid w:val="00DB7E28"/>
    <w:rsid w:val="00DC7D35"/>
    <w:rsid w:val="00EB34AE"/>
    <w:rsid w:val="00F57CEA"/>
    <w:rsid w:val="00FC3796"/>
    <w:rsid w:val="00FC6818"/>
    <w:rsid w:val="00FD5C45"/>
    <w:rsid w:val="032E15F5"/>
    <w:rsid w:val="07CE79B1"/>
    <w:rsid w:val="07E06245"/>
    <w:rsid w:val="08744C38"/>
    <w:rsid w:val="0BBC1FB1"/>
    <w:rsid w:val="173E1742"/>
    <w:rsid w:val="1DCB9AB2"/>
    <w:rsid w:val="1FBD2532"/>
    <w:rsid w:val="22EB2532"/>
    <w:rsid w:val="31F722FB"/>
    <w:rsid w:val="3BFF4BD0"/>
    <w:rsid w:val="3D434BCC"/>
    <w:rsid w:val="3FF74091"/>
    <w:rsid w:val="4024527B"/>
    <w:rsid w:val="42F97B4F"/>
    <w:rsid w:val="67FB72EE"/>
    <w:rsid w:val="7FBBB80F"/>
    <w:rsid w:val="D8DD4955"/>
    <w:rsid w:val="ED4F43D5"/>
    <w:rsid w:val="EFF3ED88"/>
    <w:rsid w:val="FFDAB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semiHidden/>
    <w:uiPriority w:val="0"/>
    <w:rPr>
      <w:sz w:val="18"/>
      <w:szCs w:val="18"/>
    </w:rPr>
  </w:style>
  <w:style w:type="paragraph" w:styleId="4">
    <w:name w:val="footer"/>
    <w:basedOn w:val="1"/>
    <w:link w:val="18"/>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line="360" w:lineRule="auto"/>
      <w:jc w:val="left"/>
    </w:pPr>
    <w:rPr>
      <w:rFonts w:ascii="Arial Unicode MS" w:hAnsi="Arial Unicode MS" w:eastAsia="Arial Unicode MS" w:cs="Arial Unicode MS"/>
      <w:color w:val="333333"/>
      <w:kern w:val="0"/>
      <w:sz w:val="18"/>
      <w:szCs w:val="18"/>
    </w:rPr>
  </w:style>
  <w:style w:type="table" w:styleId="8">
    <w:name w:val="Table Grid"/>
    <w:basedOn w:val="7"/>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page number"/>
    <w:basedOn w:val="9"/>
    <w:uiPriority w:val="0"/>
  </w:style>
  <w:style w:type="character" w:styleId="12">
    <w:name w:val="FollowedHyperlink"/>
    <w:basedOn w:val="9"/>
    <w:uiPriority w:val="0"/>
    <w:rPr>
      <w:color w:val="800080"/>
      <w:u w:val="none"/>
    </w:rPr>
  </w:style>
  <w:style w:type="character" w:styleId="13">
    <w:name w:val="HTML Definition"/>
    <w:basedOn w:val="9"/>
    <w:qFormat/>
    <w:uiPriority w:val="0"/>
    <w:rPr>
      <w:i/>
    </w:rPr>
  </w:style>
  <w:style w:type="character" w:styleId="14">
    <w:name w:val="Hyperlink"/>
    <w:basedOn w:val="9"/>
    <w:uiPriority w:val="0"/>
    <w:rPr>
      <w:color w:val="0000FF"/>
      <w:u w:val="none"/>
    </w:rPr>
  </w:style>
  <w:style w:type="character" w:styleId="15">
    <w:name w:val="HTML Code"/>
    <w:basedOn w:val="9"/>
    <w:qFormat/>
    <w:uiPriority w:val="0"/>
    <w:rPr>
      <w:rFonts w:ascii="serif" w:hAnsi="serif" w:eastAsia="serif" w:cs="serif"/>
      <w:sz w:val="21"/>
      <w:szCs w:val="21"/>
    </w:rPr>
  </w:style>
  <w:style w:type="character" w:styleId="16">
    <w:name w:val="HTML Keyboard"/>
    <w:basedOn w:val="9"/>
    <w:uiPriority w:val="0"/>
    <w:rPr>
      <w:rFonts w:hint="default" w:ascii="serif" w:hAnsi="serif" w:eastAsia="serif" w:cs="serif"/>
      <w:sz w:val="21"/>
      <w:szCs w:val="21"/>
    </w:rPr>
  </w:style>
  <w:style w:type="character" w:styleId="17">
    <w:name w:val="HTML Sample"/>
    <w:basedOn w:val="9"/>
    <w:qFormat/>
    <w:uiPriority w:val="0"/>
    <w:rPr>
      <w:rFonts w:hint="default" w:ascii="serif" w:hAnsi="serif" w:eastAsia="serif" w:cs="serif"/>
      <w:sz w:val="21"/>
      <w:szCs w:val="21"/>
    </w:rPr>
  </w:style>
  <w:style w:type="character" w:customStyle="1" w:styleId="18">
    <w:name w:val="页脚 Char"/>
    <w:link w:val="4"/>
    <w:uiPriority w:val="99"/>
    <w:rPr>
      <w:kern w:val="2"/>
      <w:sz w:val="18"/>
      <w:szCs w:val="18"/>
    </w:rPr>
  </w:style>
  <w:style w:type="character" w:customStyle="1" w:styleId="19">
    <w:name w:val="first-child"/>
    <w:basedOn w:val="9"/>
    <w:qFormat/>
    <w:uiPriority w:val="0"/>
  </w:style>
  <w:style w:type="character" w:customStyle="1" w:styleId="20">
    <w:name w:val="required"/>
    <w:basedOn w:val="9"/>
    <w:qFormat/>
    <w:uiPriority w:val="0"/>
    <w:rPr>
      <w:color w:val="FF0000"/>
    </w:rPr>
  </w:style>
  <w:style w:type="character" w:customStyle="1" w:styleId="21">
    <w:name w:val="first-child1"/>
    <w:basedOn w:val="9"/>
    <w:uiPriority w:val="0"/>
  </w:style>
  <w:style w:type="paragraph" w:customStyle="1" w:styleId="22">
    <w:name w:val="列出段落1"/>
    <w:basedOn w:val="1"/>
    <w:qFormat/>
    <w:uiPriority w:val="0"/>
    <w:pPr>
      <w:ind w:firstLine="420" w:firstLineChars="200"/>
    </w:pPr>
    <w:rPr>
      <w:rFonts w:ascii="??" w:hAnsi="??" w:eastAsia="Times New Roman"/>
      <w:szCs w:val="22"/>
    </w:rPr>
  </w:style>
  <w:style w:type="paragraph" w:styleId="23">
    <w:name w:val="List Paragraph"/>
    <w:basedOn w:val="1"/>
    <w:qFormat/>
    <w:uiPriority w:val="0"/>
    <w:pPr>
      <w:ind w:firstLine="420" w:firstLineChars="200"/>
    </w:pPr>
  </w:style>
  <w:style w:type="paragraph" w:customStyle="1" w:styleId="24">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3</Pages>
  <Words>5313</Words>
  <Characters>5700</Characters>
  <Lines>45</Lines>
  <Paragraphs>12</Paragraphs>
  <TotalTime>0</TotalTime>
  <ScaleCrop>false</ScaleCrop>
  <LinksUpToDate>false</LinksUpToDate>
  <CharactersWithSpaces>6101</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2023-05-11T01:57:00Z</dcterms:created>
  <dc:creator>MC SYSTEM</dc:creator>
  <cp:lastModifiedBy>斯丞</cp:lastModifiedBy>
  <cp:lastPrinted>2021-07-24T17:17:00Z</cp:lastPrinted>
  <dcterms:modified xsi:type="dcterms:W3CDTF">2024-05-11T07:25:15Z</dcterms:modified>
  <dc:title>厦财采〔2021〕9号</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C8F94CEA58D8423C81F3AE6D8E502A0E</vt:lpwstr>
  </property>
</Properties>
</file>