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宋体" w:hAnsi="宋体"/>
          <w:b/>
          <w:kern w:val="0"/>
          <w:sz w:val="24"/>
          <w:szCs w:val="24"/>
        </w:rPr>
      </w:pPr>
      <w:bookmarkStart w:id="0" w:name="_GoBack"/>
      <w:r>
        <w:rPr>
          <w:rFonts w:hint="eastAsia"/>
          <w:b/>
          <w:kern w:val="0"/>
          <w:sz w:val="24"/>
          <w:szCs w:val="24"/>
        </w:rPr>
        <w:t>专业设置、当年新增专业、停招专业名单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按照教育部发布的《职业教育专业目录（2021年）》文件要求，对学院专业进行调整。其中，</w:t>
      </w:r>
      <w:r>
        <w:rPr>
          <w:rFonts w:hint="eastAsia" w:ascii="宋体" w:hAnsi="宋体"/>
          <w:kern w:val="0"/>
          <w:sz w:val="24"/>
          <w:szCs w:val="24"/>
        </w:rPr>
        <w:t>四年制本科专业1个、两年制本科专业1个、三年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制</w:t>
      </w:r>
      <w:r>
        <w:rPr>
          <w:rFonts w:hint="eastAsia" w:ascii="宋体" w:hAnsi="宋体"/>
          <w:kern w:val="0"/>
          <w:sz w:val="24"/>
          <w:szCs w:val="24"/>
        </w:rPr>
        <w:t>高职专业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32</w:t>
      </w:r>
      <w:r>
        <w:rPr>
          <w:rFonts w:hint="eastAsia" w:ascii="宋体" w:hAnsi="宋体"/>
          <w:kern w:val="0"/>
          <w:sz w:val="24"/>
          <w:szCs w:val="24"/>
        </w:rPr>
        <w:t>个，三二分段专业</w:t>
      </w:r>
      <w:r>
        <w:rPr>
          <w:rFonts w:ascii="宋体" w:hAnsi="宋体"/>
          <w:kern w:val="0"/>
          <w:sz w:val="24"/>
          <w:szCs w:val="24"/>
        </w:rPr>
        <w:t>5</w:t>
      </w:r>
      <w:r>
        <w:rPr>
          <w:rFonts w:hint="eastAsia" w:ascii="宋体" w:hAnsi="宋体"/>
          <w:kern w:val="0"/>
          <w:sz w:val="24"/>
          <w:szCs w:val="24"/>
        </w:rPr>
        <w:t>个。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撤销节电技术与管理专业、电子商务三二分段专业、停招信用管理专业。</w:t>
      </w:r>
    </w:p>
    <w:p>
      <w:pPr>
        <w:spacing w:line="0" w:lineRule="atLeast"/>
        <w:ind w:firstLine="422" w:firstLineChars="200"/>
        <w:jc w:val="center"/>
        <w:rPr>
          <w:rFonts w:hint="eastAsia" w:ascii="仿宋_GB2312" w:hAnsi="宋体" w:eastAsia="仿宋_GB2312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Cs w:val="21"/>
          <w:highlight w:val="none"/>
        </w:rPr>
        <w:t>表1  学院专业情况一览表</w:t>
      </w:r>
      <w:r>
        <w:rPr>
          <w:rFonts w:hint="eastAsia" w:ascii="仿宋_GB2312" w:hAnsi="宋体" w:eastAsia="仿宋_GB2312"/>
          <w:b/>
          <w:color w:val="auto"/>
          <w:szCs w:val="21"/>
          <w:highlight w:val="none"/>
          <w:lang w:eastAsia="zh-CN"/>
        </w:rPr>
        <w:t>（截至</w:t>
      </w:r>
      <w:r>
        <w:rPr>
          <w:rFonts w:hint="eastAsia" w:ascii="仿宋_GB2312" w:hAnsi="宋体" w:eastAsia="仿宋_GB2312"/>
          <w:b/>
          <w:color w:val="auto"/>
          <w:szCs w:val="21"/>
          <w:highlight w:val="none"/>
          <w:lang w:val="en-US" w:eastAsia="zh-CN"/>
        </w:rPr>
        <w:t>2021年8月</w:t>
      </w:r>
      <w:r>
        <w:rPr>
          <w:rFonts w:hint="eastAsia" w:ascii="仿宋_GB2312" w:hAnsi="宋体" w:eastAsia="仿宋_GB2312"/>
          <w:b/>
          <w:color w:val="auto"/>
          <w:szCs w:val="21"/>
          <w:highlight w:val="none"/>
          <w:lang w:eastAsia="zh-CN"/>
        </w:rPr>
        <w:t>）</w:t>
      </w:r>
    </w:p>
    <w:tbl>
      <w:tblPr>
        <w:tblStyle w:val="12"/>
        <w:tblW w:w="87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180"/>
        <w:gridCol w:w="3281"/>
        <w:gridCol w:w="871"/>
        <w:gridCol w:w="539"/>
        <w:gridCol w:w="1213"/>
        <w:gridCol w:w="1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18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专业代码</w:t>
            </w:r>
          </w:p>
        </w:tc>
        <w:tc>
          <w:tcPr>
            <w:tcW w:w="3281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871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招生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时间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（年）</w:t>
            </w:r>
          </w:p>
        </w:tc>
        <w:tc>
          <w:tcPr>
            <w:tcW w:w="539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学制</w:t>
            </w:r>
          </w:p>
        </w:tc>
        <w:tc>
          <w:tcPr>
            <w:tcW w:w="1213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所属大类</w:t>
            </w:r>
          </w:p>
        </w:tc>
        <w:tc>
          <w:tcPr>
            <w:tcW w:w="1136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二级类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08020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28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材料成型及控制工程 （模具设计与制造)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天津科技大学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机械工程（模具设计与制造）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天津工业大学080201（2019最后一级）</w:t>
            </w:r>
          </w:p>
        </w:tc>
        <w:tc>
          <w:tcPr>
            <w:tcW w:w="87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2020</w:t>
            </w:r>
          </w:p>
        </w:tc>
        <w:tc>
          <w:tcPr>
            <w:tcW w:w="53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21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本科</w:t>
            </w:r>
          </w:p>
        </w:tc>
        <w:tc>
          <w:tcPr>
            <w:tcW w:w="113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1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60113</w:t>
            </w:r>
          </w:p>
        </w:tc>
        <w:tc>
          <w:tcPr>
            <w:tcW w:w="328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模具设计与制造</w:t>
            </w:r>
          </w:p>
        </w:tc>
        <w:tc>
          <w:tcPr>
            <w:tcW w:w="87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2001</w:t>
            </w:r>
          </w:p>
        </w:tc>
        <w:tc>
          <w:tcPr>
            <w:tcW w:w="53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装备制造大类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机械设计制造类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60103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数控技术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含三二分段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2002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3、2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60101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机械设计</w:t>
            </w:r>
            <w:r>
              <w:rPr>
                <w:rFonts w:ascii="仿宋_GB2312" w:eastAsia="仿宋_GB2312"/>
                <w:color w:val="auto"/>
                <w:sz w:val="18"/>
                <w:szCs w:val="18"/>
                <w:highlight w:val="none"/>
              </w:rPr>
              <w:t>与制造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2009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460104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机械制造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自动化（智能制造）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2020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460119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工业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产品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质量检测技术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2019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460201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智能制造装备技术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2005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机电设备类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080204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机械电子工程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中德应用技术大学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2018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本科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46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0301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机电一体化技术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含三二分段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2001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3、2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装备制造大类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自动化类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460306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电气自动化技术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2007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460305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工业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机器人技术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2016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420901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安全</w:t>
            </w:r>
            <w:r>
              <w:rPr>
                <w:rFonts w:ascii="仿宋_GB2312" w:eastAsia="仿宋_GB2312"/>
                <w:color w:val="auto"/>
                <w:sz w:val="18"/>
                <w:szCs w:val="18"/>
                <w:highlight w:val="none"/>
              </w:rPr>
              <w:t>技术与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管理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2017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资源环境与安全大类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安全类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430301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光伏工程技术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含三二分段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3、2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能源动力与材料大类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新能源发电工程类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430302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风力发电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工程技术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2012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510102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物联网应用技术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2012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电子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信息大类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电子信息类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510202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计算机网络技术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含三二分段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2001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3、2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计算机类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510205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大数据技术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2021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440404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建筑智能化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工程技术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2011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土木建筑大类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建筑设备类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550106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环境艺术设计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2001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文化艺术大类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艺术设计类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550113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广告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艺术设计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2003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55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0101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艺术设计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2005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50404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文物</w:t>
            </w:r>
            <w:r>
              <w:rPr>
                <w:rFonts w:ascii="仿宋_GB2312" w:eastAsia="仿宋_GB2312"/>
                <w:color w:val="auto"/>
                <w:sz w:val="18"/>
                <w:szCs w:val="18"/>
                <w:highlight w:val="none"/>
              </w:rPr>
              <w:t>修复与保护（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中国</w:t>
            </w:r>
            <w:r>
              <w:rPr>
                <w:rFonts w:ascii="仿宋_GB2312" w:eastAsia="仿宋_GB2312"/>
                <w:color w:val="auto"/>
                <w:sz w:val="18"/>
                <w:szCs w:val="18"/>
                <w:highlight w:val="none"/>
              </w:rPr>
              <w:t>书画）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2003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文化服务类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480402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服装设计与工艺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2012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轻工纺织大类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纺织服装类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560206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影视动画（数码艺术）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含三二分段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2005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3、2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新闻传播大类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广播影视类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560215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传播与策划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2018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510204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数字媒体技术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2021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电子与信息大类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计算机类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30601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工商企业管理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2001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财经商贸大类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工商管理类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28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530605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市场营销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2014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30302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大数据与会计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2001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财务会计类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530701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电子商务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2001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电子商务类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530802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现代物流管理（国际物流与报关）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2002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物流类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530205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财富管理（理财服务）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2008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金融类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33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530204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信用管理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2015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540112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会展策划与管理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2014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旅游大类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旅游类</w:t>
            </w:r>
          </w:p>
        </w:tc>
      </w:tr>
    </w:tbl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A746E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6494F"/>
    <w:rsid w:val="00351490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7439C"/>
    <w:rsid w:val="006C0C8E"/>
    <w:rsid w:val="006E2C74"/>
    <w:rsid w:val="006E4DF3"/>
    <w:rsid w:val="00762B72"/>
    <w:rsid w:val="00770D5A"/>
    <w:rsid w:val="007A2F8B"/>
    <w:rsid w:val="007E132B"/>
    <w:rsid w:val="00815ADC"/>
    <w:rsid w:val="00822804"/>
    <w:rsid w:val="0083277E"/>
    <w:rsid w:val="00887010"/>
    <w:rsid w:val="00894809"/>
    <w:rsid w:val="00906327"/>
    <w:rsid w:val="00934E4E"/>
    <w:rsid w:val="0094255E"/>
    <w:rsid w:val="009547B7"/>
    <w:rsid w:val="009905CA"/>
    <w:rsid w:val="009B0B28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D1CD5"/>
    <w:rsid w:val="00BF1C44"/>
    <w:rsid w:val="00BF4841"/>
    <w:rsid w:val="00C40880"/>
    <w:rsid w:val="00C84D6E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81822"/>
    <w:rsid w:val="00FB0270"/>
    <w:rsid w:val="00FB4041"/>
    <w:rsid w:val="026343B3"/>
    <w:rsid w:val="03BD7FB7"/>
    <w:rsid w:val="052F5FB5"/>
    <w:rsid w:val="06DE1F95"/>
    <w:rsid w:val="0A9560DC"/>
    <w:rsid w:val="0EDD1A0C"/>
    <w:rsid w:val="113E2C90"/>
    <w:rsid w:val="11C4440F"/>
    <w:rsid w:val="1C2A4564"/>
    <w:rsid w:val="28E64C10"/>
    <w:rsid w:val="290147EA"/>
    <w:rsid w:val="2D9A7A2F"/>
    <w:rsid w:val="3055178B"/>
    <w:rsid w:val="31FF65FD"/>
    <w:rsid w:val="382379CA"/>
    <w:rsid w:val="416811DC"/>
    <w:rsid w:val="42BF5AEF"/>
    <w:rsid w:val="44BC5833"/>
    <w:rsid w:val="4A6070AE"/>
    <w:rsid w:val="4C806B66"/>
    <w:rsid w:val="4E9B5322"/>
    <w:rsid w:val="50255F5B"/>
    <w:rsid w:val="5A356BA8"/>
    <w:rsid w:val="5BE876FB"/>
    <w:rsid w:val="5CEA4AA1"/>
    <w:rsid w:val="5F9D40BA"/>
    <w:rsid w:val="61EB3E4F"/>
    <w:rsid w:val="62ED7E65"/>
    <w:rsid w:val="6445391A"/>
    <w:rsid w:val="66171246"/>
    <w:rsid w:val="66F95109"/>
    <w:rsid w:val="6B4D15A9"/>
    <w:rsid w:val="6D7D71F1"/>
    <w:rsid w:val="6E5C4B0D"/>
    <w:rsid w:val="76AF7164"/>
    <w:rsid w:val="7FA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11">
    <w:name w:val="annotation subject"/>
    <w:basedOn w:val="4"/>
    <w:next w:val="4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qFormat/>
    <w:uiPriority w:val="0"/>
    <w:rPr>
      <w:sz w:val="21"/>
      <w:szCs w:val="21"/>
    </w:rPr>
  </w:style>
  <w:style w:type="paragraph" w:customStyle="1" w:styleId="16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17">
    <w:name w:val="页眉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4"/>
    <w:link w:val="7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2659</Words>
  <Characters>15159</Characters>
  <Lines>126</Lines>
  <Paragraphs>35</Paragraphs>
  <TotalTime>11</TotalTime>
  <ScaleCrop>false</ScaleCrop>
  <LinksUpToDate>false</LinksUpToDate>
  <CharactersWithSpaces>17783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2019-10-23T05:45:00Z</dcterms:created>
  <dc:creator>ibm</dc:creator>
  <cp:lastModifiedBy>54512</cp:lastModifiedBy>
  <cp:lastPrinted>2017-10-27T04:01:00Z</cp:lastPrinted>
  <dcterms:modified xsi:type="dcterms:W3CDTF">2021-10-31T04:23:19Z</dcterms:modified>
  <dc:title>本科生占全日制在校生总数的比例、教师数量及结构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EFAC26A108724BD7BE8087589A9696C0</vt:lpwstr>
  </property>
</Properties>
</file>