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32" w:firstLineChars="1300"/>
        <w:textAlignment w:val="auto"/>
        <w:rPr>
          <w:rFonts w:ascii="宋体" w:hAnsi="宋体"/>
          <w:b/>
          <w:kern w:val="0"/>
          <w:sz w:val="24"/>
          <w:szCs w:val="24"/>
          <w:highlight w:val="none"/>
        </w:rPr>
      </w:pPr>
      <w:bookmarkStart w:id="0" w:name="_GoBack"/>
      <w:r>
        <w:rPr>
          <w:rFonts w:hint="eastAsia" w:ascii="宋体" w:hAnsi="宋体"/>
          <w:b/>
          <w:kern w:val="0"/>
          <w:sz w:val="24"/>
          <w:szCs w:val="24"/>
          <w:highlight w:val="none"/>
        </w:rPr>
        <w:t>艺术教育发展年度报告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  <w:t>为提升文化育人水平，加强校园文化建设，增强学生传承弘扬中华优秀传统文化的责任感和使命感，进一步将学生思想政治教育与中华优秀传统文化相结合。根据《</w:t>
      </w:r>
      <w:r>
        <w:rPr>
          <w:rFonts w:hint="eastAsia" w:ascii="宋体" w:hAnsi="宋体"/>
          <w:kern w:val="0"/>
          <w:sz w:val="24"/>
          <w:szCs w:val="24"/>
          <w:highlight w:val="none"/>
          <w:lang w:val="zh-CN" w:eastAsia="zh-CN"/>
        </w:rPr>
        <w:t>天津轻工职业技术学院美育教育工作实施方案》</w:t>
      </w:r>
      <w:r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  <w:t>结合学院美育教育工作安排，现将工作进行总结：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  <w:t>一、美育教育课程开齐开足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  <w:t>学院统筹了《艺术鉴赏》《中国古建筑欣赏与设计》两门美育必修网课，在超星尔雅平台持续开课，利用名校、名师丰富精彩的在线开放课程资源，带领学生探寻艺术之美，以美感来通达人生，净化心灵，丰富了学生的文化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  <w:t>二、积极开展各项活动，鼓励学生参加艺术实</w:t>
      </w:r>
      <w:r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52070</wp:posOffset>
            </wp:positionV>
            <wp:extent cx="2620645" cy="1841500"/>
            <wp:effectExtent l="0" t="0" r="8255" b="0"/>
            <wp:wrapTight wrapText="bothSides">
              <wp:wrapPolygon>
                <wp:start x="0" y="0"/>
                <wp:lineTo x="0" y="21451"/>
                <wp:lineTo x="21459" y="21451"/>
                <wp:lineTo x="21459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45720</wp:posOffset>
            </wp:positionV>
            <wp:extent cx="2650490" cy="1863725"/>
            <wp:effectExtent l="0" t="0" r="3810" b="3175"/>
            <wp:wrapTight wrapText="bothSides">
              <wp:wrapPolygon>
                <wp:start x="0" y="0"/>
                <wp:lineTo x="0" y="21490"/>
                <wp:lineTo x="21528" y="21490"/>
                <wp:lineTo x="21528" y="0"/>
                <wp:lineTo x="0" y="0"/>
              </wp:wrapPolygon>
            </wp:wrapTight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121920</wp:posOffset>
            </wp:positionV>
            <wp:extent cx="2522220" cy="1305560"/>
            <wp:effectExtent l="0" t="0" r="5080" b="2540"/>
            <wp:wrapTopAndBottom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  <w:t>（一）建立校外美育教育实践基地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  <w:t>为全面贯彻党的教育方针，以立德树人为根本任务，落实学院美育教育实施方案，全面加强和改进落实学校美育教育，坚持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以美育人、以文化人，我院于4月6日与天津星空盛世艺术中心共建签约仪式，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eastAsia="zh-CN"/>
        </w:rPr>
        <w:t>建立校外美育教育实践基地。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leftChars="0" w:right="0" w:firstLine="0" w:firstLineChars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highlight w:val="none"/>
          <w:shd w:val="clear" w:fill="FFFFFF"/>
          <w:lang w:eastAsia="zh-CN"/>
        </w:rPr>
        <w:drawing>
          <wp:inline distT="0" distB="0" distL="114300" distR="114300">
            <wp:extent cx="2813685" cy="2111375"/>
            <wp:effectExtent l="0" t="0" r="5715" b="9525"/>
            <wp:docPr id="12" name="图片 12" descr="实践基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实践基地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3858" cy="21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  <w:t>（二）成立天津轻工职业技术学院合唱团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2021年3月，学院成立了</w:t>
      </w:r>
      <w:r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  <w:t>天津轻工职业技术学院大学生合唱团，</w:t>
      </w: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团队成员均为在校大学生，由四个二级学院的声乐爱好者组成，他们之中有从小学习声乐的、有多年一直活跃在中学合唱团的也有热爱音乐的。合唱团主要承担学院文艺演出的声乐节目，如大合唱、小合唱等，现有成员36人。为使合唱团更加规范化、专业化，在今后的各类活动中能够取得更好的成绩，特聘请天津星空盛世艺术中心为学院美育教育技术支持合作单位，聘请黄靖奕老师为学院“大学生合唱团指导教师”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Chars="200" w:right="0" w:rightChars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drawing>
          <wp:inline distT="0" distB="0" distL="114300" distR="114300">
            <wp:extent cx="4293235" cy="2813685"/>
            <wp:effectExtent l="0" t="0" r="12065" b="5715"/>
            <wp:docPr id="14" name="图片 14" descr="实践基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实践基地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3235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合唱团成立之后陆续接到了演出任务，首先参与了2021年3月份津南区“红心唱响新时代 昂首阔步新征程”——庆祝中国共产党成立100周年群众性歌咏合唱活动的录制工作，21年5月参加了天津电视台“同唱一首歌，永远跟党走”主题节目录制，在录制过程中，我院学生着装整齐，精神饱满，以高昂的热情、嘹亮的嗓音演唱了歌曲《我们走在大路上》。这首歌唱出了对党、对祖国和对未来的热爱与憧憬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Chars="200" w:right="0" w:rightChars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drawing>
          <wp:inline distT="0" distB="0" distL="114300" distR="114300">
            <wp:extent cx="3797300" cy="2847975"/>
            <wp:effectExtent l="0" t="0" r="0" b="9525"/>
            <wp:docPr id="15" name="图片 1" descr="IMG_2964(20210511-1059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964(20210511-10591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21年6月参加“颂歌献给党.奋进新征程”渤轻职工迎庆建党100周年文艺演出以及学院举办的“百年奋进守初心.五育并举铸匠才”庆祝建党100周年汇报演出等，在学院的演出中，大家积极承担各类节目，认真参加每一次的排练彩排，同学们都非常珍惜每一次的演出，倍加认真的参加训练，合唱团激情的演唱体现了大学生的青春活力和积极向上奋发图强，更增强了同学们的爱国意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5" w:line="360" w:lineRule="auto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drawing>
          <wp:inline distT="0" distB="0" distL="114300" distR="114300">
            <wp:extent cx="5024120" cy="2822575"/>
            <wp:effectExtent l="0" t="0" r="5080" b="9525"/>
            <wp:docPr id="16" name="图片 2" descr="d27917e3733ff47729e37a19cbfd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d27917e3733ff47729e37a19cbfd08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（三）百米画卷——建党100周年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为纪念中国建党100周年，进一步加强当代大学生爱国主义教育和思想引领，激发大学生爱国主义情怀。电子信息与自动化团总支宣传部和图文编辑部主办了“百米长卷展现中华历程，五彩斑斓抒发中华梦想”主题绘画活动，以绘画的形式表达爱党、爱国、爱社会主义的真挚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在百米长画卷前，师生们用毛笔、彩笔、钢笔挥毫泼墨、笔走龙蛇，舞动着灵巧的双手，尽情挥洒，无论是遒劲有力、潇洒飘逸的书法，还是色彩典雅、浓淡相宜的水墨画，无论是隶书、楷书、篆书，无论是软笔、硬笔，每一笔、每一画、每一幅作品都传递着中华文明，彰显出中华传统文化的独特魅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今后的工作中将继续严格按照学院的《美育教育工作实施方案》开展工作，通过一系列活动让学生形成良好的审美素养以及提升欣赏水平，逐步在新的学生活动中开展美育基地，达到校内校外基地共同育人的目的，通过网课及讲座等普及全校学生美育教育，通过专项兴趣课程，艺术鉴赏交流会等为有兴趣的学生提供专门的指导，全面教育与个性化教育相结合，以便适应不同学生的学习需求，形成良好的艺术氛围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/>
          <w:bCs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C40880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B0270"/>
    <w:rsid w:val="00FB4041"/>
    <w:rsid w:val="026343B3"/>
    <w:rsid w:val="03BD7FB7"/>
    <w:rsid w:val="052F5FB5"/>
    <w:rsid w:val="06DE1F95"/>
    <w:rsid w:val="0A9560DC"/>
    <w:rsid w:val="0EDD1A0C"/>
    <w:rsid w:val="113E2C90"/>
    <w:rsid w:val="11C4440F"/>
    <w:rsid w:val="1C2A4564"/>
    <w:rsid w:val="28E64C10"/>
    <w:rsid w:val="290147EA"/>
    <w:rsid w:val="2D9A7A2F"/>
    <w:rsid w:val="3055178B"/>
    <w:rsid w:val="31FF65FD"/>
    <w:rsid w:val="382379CA"/>
    <w:rsid w:val="3FDD548E"/>
    <w:rsid w:val="416811DC"/>
    <w:rsid w:val="42BF5AEF"/>
    <w:rsid w:val="44BC5833"/>
    <w:rsid w:val="4A6070AE"/>
    <w:rsid w:val="4C806B66"/>
    <w:rsid w:val="4E9B5322"/>
    <w:rsid w:val="50255F5B"/>
    <w:rsid w:val="5A356BA8"/>
    <w:rsid w:val="5BE876FB"/>
    <w:rsid w:val="5CEA4AA1"/>
    <w:rsid w:val="5F9D40BA"/>
    <w:rsid w:val="61EB3E4F"/>
    <w:rsid w:val="62ED7E65"/>
    <w:rsid w:val="63F00F50"/>
    <w:rsid w:val="6445391A"/>
    <w:rsid w:val="66171246"/>
    <w:rsid w:val="66F95109"/>
    <w:rsid w:val="6B4D15A9"/>
    <w:rsid w:val="6D7D71F1"/>
    <w:rsid w:val="76AF7164"/>
    <w:rsid w:val="7FA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11">
    <w:name w:val="annotation subject"/>
    <w:basedOn w:val="4"/>
    <w:next w:val="4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qFormat/>
    <w:uiPriority w:val="0"/>
    <w:rPr>
      <w:sz w:val="21"/>
      <w:szCs w:val="21"/>
    </w:rPr>
  </w:style>
  <w:style w:type="paragraph" w:customStyle="1" w:styleId="16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17">
    <w:name w:val="页眉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4"/>
    <w:link w:val="7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2659</Words>
  <Characters>15159</Characters>
  <Lines>126</Lines>
  <Paragraphs>35</Paragraphs>
  <TotalTime>11</TotalTime>
  <ScaleCrop>false</ScaleCrop>
  <LinksUpToDate>false</LinksUpToDate>
  <CharactersWithSpaces>17783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2019-10-23T05:45:00Z</dcterms:created>
  <dc:creator>ibm</dc:creator>
  <cp:lastModifiedBy>54512</cp:lastModifiedBy>
  <cp:lastPrinted>2017-10-27T04:01:00Z</cp:lastPrinted>
  <dcterms:modified xsi:type="dcterms:W3CDTF">2021-10-31T04:50:21Z</dcterms:modified>
  <dc:title>本科生占全日制在校生总数的比例、教师数量及结构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EFAC26A108724BD7BE8087589A9696C0</vt:lpwstr>
  </property>
</Properties>
</file>